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DFAD" w14:textId="77777777" w:rsidR="00703C17" w:rsidRPr="00703C17" w:rsidRDefault="00703C17" w:rsidP="00703C17">
      <w:pPr>
        <w:rPr>
          <w:sz w:val="2"/>
          <w:szCs w:val="2"/>
        </w:rPr>
      </w:pPr>
      <w:r w:rsidRPr="00703C17">
        <w:rPr>
          <w:noProof/>
        </w:rPr>
        <w:drawing>
          <wp:anchor distT="0" distB="0" distL="114300" distR="114300" simplePos="0" relativeHeight="251659264" behindDoc="0" locked="0" layoutInCell="1" allowOverlap="1" wp14:anchorId="39F4F36E" wp14:editId="052B93BD">
            <wp:simplePos x="0" y="0"/>
            <wp:positionH relativeFrom="margin">
              <wp:align>center</wp:align>
            </wp:positionH>
            <wp:positionV relativeFrom="paragraph">
              <wp:posOffset>0</wp:posOffset>
            </wp:positionV>
            <wp:extent cx="670560" cy="822960"/>
            <wp:effectExtent l="0" t="0" r="0" b="0"/>
            <wp:wrapSquare wrapText="bothSides"/>
            <wp:docPr id="791181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822960"/>
                    </a:xfrm>
                    <a:prstGeom prst="rect">
                      <a:avLst/>
                    </a:prstGeom>
                    <a:noFill/>
                  </pic:spPr>
                </pic:pic>
              </a:graphicData>
            </a:graphic>
          </wp:anchor>
        </w:drawing>
      </w:r>
    </w:p>
    <w:p w14:paraId="7B6D9BE7" w14:textId="77777777" w:rsidR="00703C17" w:rsidRPr="00703C17" w:rsidRDefault="00703C17" w:rsidP="00703C17">
      <w:pPr>
        <w:autoSpaceDE w:val="0"/>
        <w:autoSpaceDN w:val="0"/>
        <w:adjustRightInd w:val="0"/>
        <w:spacing w:line="276" w:lineRule="auto"/>
      </w:pPr>
    </w:p>
    <w:p w14:paraId="3702E5A1" w14:textId="77777777" w:rsidR="00703C17" w:rsidRPr="00703C17" w:rsidRDefault="00703C17" w:rsidP="00703C17">
      <w:pPr>
        <w:autoSpaceDE w:val="0"/>
        <w:autoSpaceDN w:val="0"/>
        <w:adjustRightInd w:val="0"/>
        <w:spacing w:line="276" w:lineRule="auto"/>
      </w:pPr>
    </w:p>
    <w:p w14:paraId="05301CF2" w14:textId="77777777" w:rsidR="00703C17" w:rsidRPr="00703C17" w:rsidRDefault="00703C17" w:rsidP="00703C17">
      <w:pPr>
        <w:autoSpaceDE w:val="0"/>
        <w:autoSpaceDN w:val="0"/>
        <w:adjustRightInd w:val="0"/>
        <w:spacing w:line="276" w:lineRule="auto"/>
      </w:pPr>
    </w:p>
    <w:p w14:paraId="21D32005" w14:textId="77777777" w:rsidR="00703C17" w:rsidRPr="00703C17" w:rsidRDefault="00703C17" w:rsidP="00703C17">
      <w:pPr>
        <w:autoSpaceDE w:val="0"/>
        <w:autoSpaceDN w:val="0"/>
        <w:adjustRightInd w:val="0"/>
        <w:spacing w:line="276" w:lineRule="auto"/>
      </w:pPr>
    </w:p>
    <w:p w14:paraId="3B802AD2" w14:textId="77777777" w:rsidR="00703C17" w:rsidRPr="00703C17" w:rsidRDefault="00703C17" w:rsidP="00703C17">
      <w:pPr>
        <w:autoSpaceDE w:val="0"/>
        <w:autoSpaceDN w:val="0"/>
        <w:adjustRightInd w:val="0"/>
        <w:spacing w:line="276" w:lineRule="auto"/>
      </w:pPr>
    </w:p>
    <w:p w14:paraId="77FF7156" w14:textId="691DF29F" w:rsidR="00703C17" w:rsidRDefault="00703C17" w:rsidP="00703C17">
      <w:pPr>
        <w:autoSpaceDE w:val="0"/>
        <w:autoSpaceDN w:val="0"/>
        <w:adjustRightInd w:val="0"/>
        <w:spacing w:line="276" w:lineRule="auto"/>
        <w:rPr>
          <w:rFonts w:ascii="Calibri" w:hAnsi="Calibri" w:cs="Arial"/>
          <w:b/>
          <w:caps/>
          <w:sz w:val="28"/>
          <w:szCs w:val="28"/>
        </w:rPr>
      </w:pPr>
      <w:r w:rsidRPr="00703C17">
        <w:rPr>
          <w:rFonts w:ascii="Calibri" w:hAnsi="Calibri" w:cs="Calibri"/>
          <w:noProof/>
          <w:sz w:val="22"/>
          <w:szCs w:val="22"/>
          <w:lang w:val="en-ZA" w:eastAsia="en-ZA"/>
        </w:rPr>
        <w:t>The Social Housing Regulatory Authority (the “SHRA") was established in August 2010 by the Minister of Human Settlements in terms of the Social Housing Act, No. 16 of 2008. The SHRA is classified as a public entity in terms of Schedule 3A of the Public Finance</w:t>
      </w:r>
      <w:r w:rsidRPr="00703C17">
        <w:t xml:space="preserve"> </w:t>
      </w:r>
    </w:p>
    <w:p w14:paraId="68CC703B" w14:textId="77777777" w:rsidR="00703C17" w:rsidRPr="004613EF" w:rsidRDefault="00703C17" w:rsidP="009F7207">
      <w:pPr>
        <w:pBdr>
          <w:bottom w:val="single" w:sz="4" w:space="1" w:color="auto"/>
        </w:pBdr>
        <w:jc w:val="center"/>
        <w:rPr>
          <w:rFonts w:ascii="Calibri" w:hAnsi="Calibri" w:cs="Arial"/>
          <w:b/>
          <w:caps/>
          <w:sz w:val="28"/>
          <w:szCs w:val="28"/>
        </w:rPr>
      </w:pPr>
    </w:p>
    <w:p w14:paraId="2EF7BCE8" w14:textId="77777777" w:rsidR="00A50818" w:rsidRPr="004613EF" w:rsidRDefault="00A50818" w:rsidP="001B084E">
      <w:pPr>
        <w:jc w:val="center"/>
        <w:rPr>
          <w:rFonts w:ascii="Calibri" w:hAnsi="Calibri" w:cs="Arial"/>
          <w:b/>
          <w:caps/>
          <w:sz w:val="28"/>
          <w:szCs w:val="28"/>
        </w:rPr>
      </w:pPr>
    </w:p>
    <w:p w14:paraId="7116D909" w14:textId="77777777" w:rsidR="00A50818" w:rsidRPr="00FB4361" w:rsidRDefault="00A50818" w:rsidP="001B084E">
      <w:pPr>
        <w:jc w:val="center"/>
        <w:rPr>
          <w:rFonts w:ascii="Calibri" w:hAnsi="Calibri" w:cs="Arial"/>
          <w:b/>
          <w:caps/>
          <w:sz w:val="22"/>
          <w:szCs w:val="22"/>
        </w:rPr>
      </w:pPr>
    </w:p>
    <w:p w14:paraId="1491166C" w14:textId="5BDD7FBA" w:rsidR="00421875" w:rsidRPr="00FB4361" w:rsidRDefault="00981912" w:rsidP="00F973E3">
      <w:pPr>
        <w:autoSpaceDE w:val="0"/>
        <w:autoSpaceDN w:val="0"/>
        <w:adjustRightInd w:val="0"/>
        <w:ind w:left="1440" w:hanging="1440"/>
        <w:rPr>
          <w:rFonts w:ascii="Calibri" w:hAnsi="Calibri" w:cs="Arial"/>
          <w:b/>
          <w:sz w:val="22"/>
          <w:szCs w:val="22"/>
        </w:rPr>
      </w:pPr>
      <w:r w:rsidRPr="00FB4361">
        <w:rPr>
          <w:rFonts w:ascii="Calibri" w:hAnsi="Calibri" w:cs="Arial"/>
          <w:b/>
          <w:sz w:val="22"/>
          <w:szCs w:val="22"/>
        </w:rPr>
        <w:t>JOB TITLE:</w:t>
      </w:r>
      <w:r w:rsidRPr="00FB4361">
        <w:rPr>
          <w:rFonts w:ascii="Calibri" w:hAnsi="Calibri" w:cs="Arial"/>
          <w:b/>
          <w:sz w:val="22"/>
          <w:szCs w:val="22"/>
        </w:rPr>
        <w:tab/>
      </w:r>
      <w:r w:rsidR="00AF4EB5" w:rsidRPr="00FB4361">
        <w:rPr>
          <w:rFonts w:ascii="Calibri" w:hAnsi="Calibri" w:cs="Arial"/>
          <w:b/>
          <w:sz w:val="22"/>
          <w:szCs w:val="22"/>
        </w:rPr>
        <w:tab/>
      </w:r>
      <w:r w:rsidR="00684AF5">
        <w:rPr>
          <w:rFonts w:ascii="Calibri" w:hAnsi="Calibri" w:cs="Arial"/>
          <w:b/>
          <w:sz w:val="22"/>
          <w:szCs w:val="22"/>
        </w:rPr>
        <w:t xml:space="preserve">Facilities </w:t>
      </w:r>
      <w:r w:rsidR="004E4890">
        <w:rPr>
          <w:rFonts w:ascii="Calibri" w:hAnsi="Calibri" w:cs="Arial"/>
          <w:b/>
          <w:sz w:val="22"/>
          <w:szCs w:val="22"/>
        </w:rPr>
        <w:t>Internship (</w:t>
      </w:r>
      <w:r w:rsidR="00684AF5">
        <w:rPr>
          <w:rFonts w:ascii="Calibri" w:hAnsi="Calibri" w:cs="Arial"/>
          <w:b/>
          <w:sz w:val="22"/>
          <w:szCs w:val="22"/>
        </w:rPr>
        <w:t>Coordinator</w:t>
      </w:r>
      <w:r w:rsidR="004E4890">
        <w:rPr>
          <w:rFonts w:ascii="Calibri" w:hAnsi="Calibri" w:cs="Arial"/>
          <w:b/>
          <w:sz w:val="22"/>
          <w:szCs w:val="22"/>
        </w:rPr>
        <w:t>)</w:t>
      </w:r>
    </w:p>
    <w:p w14:paraId="1D15F34B" w14:textId="77777777" w:rsidR="00F973E3" w:rsidRPr="00FB4361" w:rsidRDefault="00F973E3" w:rsidP="00F973E3">
      <w:pPr>
        <w:autoSpaceDE w:val="0"/>
        <w:autoSpaceDN w:val="0"/>
        <w:adjustRightInd w:val="0"/>
        <w:ind w:left="1440" w:hanging="1440"/>
        <w:rPr>
          <w:rFonts w:ascii="Calibri" w:hAnsi="Calibri" w:cs="Arial"/>
          <w:b/>
          <w:sz w:val="22"/>
          <w:szCs w:val="22"/>
        </w:rPr>
      </w:pPr>
    </w:p>
    <w:p w14:paraId="6E2357B7" w14:textId="77777777" w:rsidR="00D75148" w:rsidRPr="00FB4361" w:rsidRDefault="001B084E">
      <w:pPr>
        <w:rPr>
          <w:rFonts w:ascii="Calibri" w:hAnsi="Calibri" w:cs="Arial"/>
          <w:b/>
          <w:bCs/>
          <w:sz w:val="22"/>
          <w:szCs w:val="22"/>
        </w:rPr>
      </w:pPr>
      <w:r w:rsidRPr="00FB4361">
        <w:rPr>
          <w:rFonts w:ascii="Calibri" w:hAnsi="Calibri" w:cs="Arial"/>
          <w:b/>
          <w:bCs/>
          <w:sz w:val="22"/>
          <w:szCs w:val="22"/>
        </w:rPr>
        <w:t>REPORTING LINE:</w:t>
      </w:r>
      <w:r w:rsidRPr="00FB4361">
        <w:rPr>
          <w:rFonts w:ascii="Calibri" w:hAnsi="Calibri" w:cs="Arial"/>
          <w:b/>
          <w:bCs/>
          <w:sz w:val="22"/>
          <w:szCs w:val="22"/>
        </w:rPr>
        <w:tab/>
      </w:r>
      <w:r w:rsidR="00601A7B">
        <w:rPr>
          <w:rFonts w:ascii="Calibri" w:hAnsi="Calibri" w:cs="Arial"/>
          <w:b/>
          <w:bCs/>
          <w:sz w:val="22"/>
          <w:szCs w:val="22"/>
        </w:rPr>
        <w:t>Regional Manager</w:t>
      </w:r>
      <w:r w:rsidR="00893785">
        <w:rPr>
          <w:rFonts w:ascii="Calibri" w:hAnsi="Calibri" w:cs="Arial"/>
          <w:b/>
          <w:bCs/>
          <w:sz w:val="22"/>
          <w:szCs w:val="22"/>
        </w:rPr>
        <w:t xml:space="preserve"> or Portfolio Manager</w:t>
      </w:r>
    </w:p>
    <w:p w14:paraId="5CE8EEA8" w14:textId="77777777" w:rsidR="0043553C" w:rsidRPr="00FB4361" w:rsidRDefault="0043553C">
      <w:pPr>
        <w:rPr>
          <w:rFonts w:ascii="Calibri" w:hAnsi="Calibri" w:cs="Arial"/>
          <w:b/>
          <w:bCs/>
          <w:sz w:val="22"/>
          <w:szCs w:val="22"/>
        </w:rPr>
      </w:pPr>
    </w:p>
    <w:p w14:paraId="5EADE02F" w14:textId="77777777" w:rsidR="002C2C3F" w:rsidRPr="00FB4361" w:rsidRDefault="00C05272">
      <w:pPr>
        <w:rPr>
          <w:rFonts w:ascii="Calibri" w:hAnsi="Calibri" w:cs="Arial"/>
          <w:b/>
          <w:sz w:val="22"/>
          <w:szCs w:val="22"/>
        </w:rPr>
      </w:pPr>
      <w:r w:rsidRPr="00FB4361">
        <w:rPr>
          <w:rFonts w:ascii="Calibri" w:hAnsi="Calibri" w:cs="Arial"/>
          <w:b/>
          <w:sz w:val="22"/>
          <w:szCs w:val="22"/>
        </w:rPr>
        <w:t>ROLE PU</w:t>
      </w:r>
      <w:r w:rsidR="002C2C3F" w:rsidRPr="00FB4361">
        <w:rPr>
          <w:rFonts w:ascii="Calibri" w:hAnsi="Calibri" w:cs="Arial"/>
          <w:b/>
          <w:sz w:val="22"/>
          <w:szCs w:val="22"/>
        </w:rPr>
        <w:t>RPOSE</w:t>
      </w:r>
    </w:p>
    <w:p w14:paraId="4F7E5087" w14:textId="77777777" w:rsidR="00EA5540" w:rsidRPr="00FB4361" w:rsidRDefault="00EA5540">
      <w:pPr>
        <w:rPr>
          <w:rFonts w:ascii="Calibri" w:hAnsi="Calibri" w:cs="Arial"/>
          <w:b/>
          <w:sz w:val="22"/>
          <w:szCs w:val="22"/>
        </w:rPr>
      </w:pPr>
    </w:p>
    <w:p w14:paraId="3BE422A2" w14:textId="7CCA409A" w:rsidR="00815AF7" w:rsidRPr="00815AF7" w:rsidRDefault="00601A7B" w:rsidP="00EA5540">
      <w:pPr>
        <w:numPr>
          <w:ilvl w:val="0"/>
          <w:numId w:val="11"/>
        </w:numPr>
        <w:rPr>
          <w:rFonts w:ascii="Calibri" w:hAnsi="Calibri" w:cs="Arial"/>
          <w:sz w:val="22"/>
          <w:szCs w:val="22"/>
        </w:rPr>
      </w:pPr>
      <w:r>
        <w:rPr>
          <w:rFonts w:ascii="Calibri" w:hAnsi="Calibri" w:cs="Arial"/>
          <w:sz w:val="22"/>
          <w:szCs w:val="22"/>
          <w:lang w:val="en-GB"/>
        </w:rPr>
        <w:t>To manage the maintenance and safety</w:t>
      </w:r>
      <w:r w:rsidR="008D00F4">
        <w:rPr>
          <w:rFonts w:ascii="Calibri" w:hAnsi="Calibri" w:cs="Arial"/>
          <w:sz w:val="22"/>
          <w:szCs w:val="22"/>
          <w:lang w:val="en-GB"/>
        </w:rPr>
        <w:t xml:space="preserve"> </w:t>
      </w:r>
      <w:r w:rsidR="00815AF7" w:rsidRPr="00815AF7">
        <w:rPr>
          <w:rFonts w:ascii="Calibri" w:hAnsi="Calibri" w:cs="Arial"/>
          <w:sz w:val="22"/>
          <w:szCs w:val="22"/>
          <w:lang w:val="en-GB"/>
        </w:rPr>
        <w:t>function</w:t>
      </w:r>
      <w:r w:rsidR="008D00F4">
        <w:rPr>
          <w:rFonts w:ascii="Calibri" w:hAnsi="Calibri" w:cs="Arial"/>
          <w:sz w:val="22"/>
          <w:szCs w:val="22"/>
          <w:lang w:val="en-GB"/>
        </w:rPr>
        <w:t>s</w:t>
      </w:r>
      <w:r w:rsidR="00815AF7" w:rsidRPr="00815AF7">
        <w:rPr>
          <w:rFonts w:ascii="Calibri" w:hAnsi="Calibri" w:cs="Arial"/>
          <w:sz w:val="22"/>
          <w:szCs w:val="22"/>
          <w:lang w:val="en-GB"/>
        </w:rPr>
        <w:t xml:space="preserve"> </w:t>
      </w:r>
      <w:r>
        <w:rPr>
          <w:rFonts w:ascii="Calibri" w:hAnsi="Calibri" w:cs="Arial"/>
          <w:sz w:val="22"/>
          <w:szCs w:val="22"/>
          <w:lang w:val="en-GB"/>
        </w:rPr>
        <w:t>within</w:t>
      </w:r>
      <w:r w:rsidR="00703C17">
        <w:rPr>
          <w:rFonts w:ascii="Calibri" w:hAnsi="Calibri" w:cs="Arial"/>
          <w:sz w:val="22"/>
          <w:szCs w:val="22"/>
          <w:lang w:val="en-GB"/>
        </w:rPr>
        <w:t xml:space="preserve"> (SHRA)</w:t>
      </w:r>
      <w:r>
        <w:rPr>
          <w:rFonts w:ascii="Calibri" w:hAnsi="Calibri" w:cs="Arial"/>
          <w:sz w:val="22"/>
          <w:szCs w:val="22"/>
          <w:lang w:val="en-GB"/>
        </w:rPr>
        <w:t xml:space="preserve"> Sohco complex.</w:t>
      </w:r>
    </w:p>
    <w:p w14:paraId="3A1187A7" w14:textId="77777777" w:rsidR="00E515A9" w:rsidRPr="00FB4361" w:rsidRDefault="00E515A9" w:rsidP="00E515A9">
      <w:pPr>
        <w:rPr>
          <w:rFonts w:ascii="Calibri" w:hAnsi="Calibri" w:cs="Arial"/>
          <w:sz w:val="22"/>
          <w:szCs w:val="22"/>
        </w:rPr>
      </w:pPr>
    </w:p>
    <w:p w14:paraId="4D8DF399" w14:textId="77777777" w:rsidR="002C2C3F" w:rsidRPr="00FB4361" w:rsidRDefault="00C05272">
      <w:pPr>
        <w:rPr>
          <w:rFonts w:ascii="Calibri" w:hAnsi="Calibri" w:cs="Arial"/>
          <w:b/>
          <w:sz w:val="22"/>
          <w:szCs w:val="22"/>
        </w:rPr>
      </w:pPr>
      <w:r w:rsidRPr="00FB4361">
        <w:rPr>
          <w:rFonts w:ascii="Calibri" w:hAnsi="Calibri" w:cs="Arial"/>
          <w:b/>
          <w:sz w:val="22"/>
          <w:szCs w:val="22"/>
        </w:rPr>
        <w:t>ROLE DELIVERABLES</w:t>
      </w:r>
    </w:p>
    <w:p w14:paraId="59C71DEE" w14:textId="77777777" w:rsidR="00E515A9" w:rsidRPr="00FB4361" w:rsidRDefault="00E515A9">
      <w:pPr>
        <w:rPr>
          <w:rFonts w:ascii="Calibri" w:hAnsi="Calibri" w:cs="Arial"/>
          <w:b/>
          <w:sz w:val="22"/>
          <w:szCs w:val="22"/>
        </w:rPr>
      </w:pPr>
    </w:p>
    <w:p w14:paraId="46D41C23" w14:textId="77777777" w:rsidR="00E515A9" w:rsidRPr="00FB4361" w:rsidRDefault="00E515A9">
      <w:pPr>
        <w:rPr>
          <w:rFonts w:ascii="Calibri" w:hAnsi="Calibri" w:cs="Arial"/>
          <w:b/>
          <w:sz w:val="22"/>
          <w:szCs w:val="22"/>
        </w:rPr>
      </w:pPr>
      <w:r w:rsidRPr="00FB4361">
        <w:rPr>
          <w:rFonts w:ascii="Calibri" w:hAnsi="Calibri" w:cs="Arial"/>
          <w:b/>
          <w:sz w:val="22"/>
          <w:szCs w:val="22"/>
        </w:rPr>
        <w:t>Key Performance Areas</w:t>
      </w:r>
      <w:r w:rsidR="001F5AC4" w:rsidRPr="00FB4361">
        <w:rPr>
          <w:rFonts w:ascii="Calibri" w:hAnsi="Calibri" w:cs="Arial"/>
          <w:b/>
          <w:sz w:val="22"/>
          <w:szCs w:val="22"/>
        </w:rPr>
        <w:t>:</w:t>
      </w:r>
      <w:r w:rsidRPr="00FB4361">
        <w:rPr>
          <w:rFonts w:ascii="Calibri" w:hAnsi="Calibri" w:cs="Arial"/>
          <w:b/>
          <w:sz w:val="22"/>
          <w:szCs w:val="22"/>
        </w:rPr>
        <w:t xml:space="preserve"> </w:t>
      </w:r>
    </w:p>
    <w:p w14:paraId="52483B0A" w14:textId="77777777" w:rsidR="00E515A9" w:rsidRDefault="00E515A9">
      <w:pPr>
        <w:rPr>
          <w:rFonts w:ascii="Calibri" w:hAnsi="Calibri" w:cs="Arial"/>
          <w:b/>
          <w:sz w:val="22"/>
          <w:szCs w:val="22"/>
        </w:rPr>
      </w:pPr>
    </w:p>
    <w:p w14:paraId="380DBDAF" w14:textId="77777777" w:rsidR="00DC72EB" w:rsidRPr="00DC72EB" w:rsidRDefault="006B71D8" w:rsidP="00DC72EB">
      <w:pPr>
        <w:numPr>
          <w:ilvl w:val="0"/>
          <w:numId w:val="31"/>
        </w:numPr>
        <w:rPr>
          <w:rFonts w:ascii="Calibri" w:hAnsi="Calibri" w:cs="Arial"/>
          <w:sz w:val="22"/>
          <w:szCs w:val="22"/>
        </w:rPr>
      </w:pPr>
      <w:r>
        <w:rPr>
          <w:rFonts w:ascii="Calibri" w:hAnsi="Calibri" w:cs="Arial"/>
          <w:sz w:val="22"/>
          <w:szCs w:val="22"/>
        </w:rPr>
        <w:t>Safety</w:t>
      </w:r>
    </w:p>
    <w:p w14:paraId="0232AE42" w14:textId="77777777" w:rsidR="00DC72EB" w:rsidRPr="00DC72EB" w:rsidRDefault="006B71D8" w:rsidP="00DC72EB">
      <w:pPr>
        <w:numPr>
          <w:ilvl w:val="0"/>
          <w:numId w:val="31"/>
        </w:numPr>
        <w:rPr>
          <w:rFonts w:ascii="Calibri" w:hAnsi="Calibri" w:cs="Arial"/>
          <w:sz w:val="22"/>
          <w:szCs w:val="22"/>
        </w:rPr>
      </w:pPr>
      <w:r>
        <w:rPr>
          <w:rFonts w:ascii="Calibri" w:hAnsi="Calibri" w:cs="Arial"/>
          <w:sz w:val="22"/>
          <w:szCs w:val="22"/>
        </w:rPr>
        <w:t>Service Level Agreement’s compliance</w:t>
      </w:r>
    </w:p>
    <w:p w14:paraId="6D53B89F" w14:textId="77777777" w:rsidR="00DC72EB" w:rsidRPr="00DC72EB" w:rsidRDefault="007972B4" w:rsidP="00DC72EB">
      <w:pPr>
        <w:numPr>
          <w:ilvl w:val="0"/>
          <w:numId w:val="31"/>
        </w:numPr>
        <w:rPr>
          <w:rFonts w:ascii="Calibri" w:hAnsi="Calibri" w:cs="Arial"/>
          <w:sz w:val="22"/>
          <w:szCs w:val="22"/>
        </w:rPr>
      </w:pPr>
      <w:r>
        <w:rPr>
          <w:rFonts w:ascii="Calibri" w:hAnsi="Calibri" w:cs="Arial"/>
          <w:sz w:val="22"/>
          <w:szCs w:val="22"/>
        </w:rPr>
        <w:t>Monitor and respond to</w:t>
      </w:r>
      <w:r w:rsidR="006B71D8">
        <w:rPr>
          <w:rFonts w:ascii="Calibri" w:hAnsi="Calibri" w:cs="Arial"/>
          <w:sz w:val="22"/>
          <w:szCs w:val="22"/>
        </w:rPr>
        <w:t xml:space="preserve"> tenant maintenance queries</w:t>
      </w:r>
    </w:p>
    <w:p w14:paraId="3FDE90C5" w14:textId="77777777" w:rsidR="004D5384" w:rsidRDefault="006B71D8" w:rsidP="00DC72EB">
      <w:pPr>
        <w:numPr>
          <w:ilvl w:val="0"/>
          <w:numId w:val="31"/>
        </w:numPr>
        <w:rPr>
          <w:rFonts w:ascii="Calibri" w:hAnsi="Calibri" w:cs="Arial"/>
          <w:sz w:val="22"/>
          <w:szCs w:val="22"/>
        </w:rPr>
      </w:pPr>
      <w:r>
        <w:rPr>
          <w:rFonts w:ascii="Calibri" w:hAnsi="Calibri" w:cs="Arial"/>
          <w:sz w:val="22"/>
          <w:szCs w:val="22"/>
        </w:rPr>
        <w:t>Efficient unit turn overs</w:t>
      </w:r>
    </w:p>
    <w:p w14:paraId="58649A6D" w14:textId="77777777" w:rsidR="00DC72EB" w:rsidRPr="00DC72EB" w:rsidRDefault="00DC72EB" w:rsidP="00DC72EB">
      <w:pPr>
        <w:numPr>
          <w:ilvl w:val="0"/>
          <w:numId w:val="31"/>
        </w:numPr>
        <w:rPr>
          <w:rFonts w:ascii="Calibri" w:hAnsi="Calibri" w:cs="Arial"/>
          <w:sz w:val="22"/>
          <w:szCs w:val="22"/>
        </w:rPr>
      </w:pPr>
      <w:r w:rsidRPr="00DC72EB">
        <w:rPr>
          <w:rFonts w:ascii="Calibri" w:hAnsi="Calibri" w:cs="Arial"/>
          <w:sz w:val="22"/>
          <w:szCs w:val="22"/>
        </w:rPr>
        <w:t xml:space="preserve">Maintenance and repair management </w:t>
      </w:r>
    </w:p>
    <w:p w14:paraId="26851EAB" w14:textId="77777777" w:rsidR="00DC72EB" w:rsidRPr="00FB4361" w:rsidRDefault="00DC72EB">
      <w:pPr>
        <w:rPr>
          <w:rFonts w:ascii="Calibri" w:hAnsi="Calibri" w:cs="Arial"/>
          <w:b/>
          <w:sz w:val="22"/>
          <w:szCs w:val="22"/>
        </w:rPr>
      </w:pPr>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4494"/>
        <w:gridCol w:w="2711"/>
        <w:gridCol w:w="8"/>
      </w:tblGrid>
      <w:tr w:rsidR="001B084E" w:rsidRPr="00FB4361" w14:paraId="14398A7C" w14:textId="77777777" w:rsidTr="00BF6F88">
        <w:trPr>
          <w:tblHeader/>
        </w:trPr>
        <w:tc>
          <w:tcPr>
            <w:tcW w:w="1164" w:type="pct"/>
            <w:shd w:val="clear" w:color="auto" w:fill="B8CCE4"/>
          </w:tcPr>
          <w:p w14:paraId="5BF63C25" w14:textId="77777777" w:rsidR="001B084E" w:rsidRPr="00FB4361" w:rsidRDefault="001B084E" w:rsidP="00633C2C">
            <w:pPr>
              <w:jc w:val="center"/>
              <w:rPr>
                <w:rFonts w:ascii="Calibri" w:hAnsi="Calibri" w:cs="Arial"/>
                <w:b/>
                <w:sz w:val="22"/>
                <w:szCs w:val="22"/>
              </w:rPr>
            </w:pPr>
            <w:r w:rsidRPr="00FB4361">
              <w:rPr>
                <w:rFonts w:ascii="Calibri" w:hAnsi="Calibri" w:cs="Arial"/>
                <w:b/>
                <w:sz w:val="22"/>
                <w:szCs w:val="22"/>
              </w:rPr>
              <w:t>Key Performance Areas</w:t>
            </w:r>
          </w:p>
        </w:tc>
        <w:tc>
          <w:tcPr>
            <w:tcW w:w="2390" w:type="pct"/>
            <w:shd w:val="clear" w:color="auto" w:fill="B8CCE4"/>
          </w:tcPr>
          <w:p w14:paraId="106E2FDC" w14:textId="77777777" w:rsidR="001B084E" w:rsidRPr="00FB4361" w:rsidRDefault="001B084E" w:rsidP="00633C2C">
            <w:pPr>
              <w:jc w:val="center"/>
              <w:rPr>
                <w:rFonts w:ascii="Calibri" w:hAnsi="Calibri" w:cs="Arial"/>
                <w:b/>
                <w:sz w:val="22"/>
                <w:szCs w:val="22"/>
              </w:rPr>
            </w:pPr>
            <w:r w:rsidRPr="00FB4361">
              <w:rPr>
                <w:rFonts w:ascii="Calibri" w:hAnsi="Calibri" w:cs="Arial"/>
                <w:b/>
                <w:sz w:val="22"/>
                <w:szCs w:val="22"/>
              </w:rPr>
              <w:t>Activities</w:t>
            </w:r>
          </w:p>
        </w:tc>
        <w:tc>
          <w:tcPr>
            <w:tcW w:w="1446" w:type="pct"/>
            <w:gridSpan w:val="2"/>
            <w:shd w:val="clear" w:color="auto" w:fill="B8CCE4"/>
          </w:tcPr>
          <w:p w14:paraId="6E2ECB48" w14:textId="77777777" w:rsidR="001B084E" w:rsidRPr="00FB4361" w:rsidRDefault="001B084E" w:rsidP="00633C2C">
            <w:pPr>
              <w:jc w:val="center"/>
              <w:rPr>
                <w:rFonts w:ascii="Calibri" w:hAnsi="Calibri" w:cs="Arial"/>
                <w:b/>
                <w:sz w:val="22"/>
                <w:szCs w:val="22"/>
              </w:rPr>
            </w:pPr>
            <w:r w:rsidRPr="00FB4361">
              <w:rPr>
                <w:rFonts w:ascii="Calibri" w:hAnsi="Calibri" w:cs="Arial"/>
                <w:b/>
                <w:sz w:val="22"/>
                <w:szCs w:val="22"/>
              </w:rPr>
              <w:t>Key Performance Indicators</w:t>
            </w:r>
          </w:p>
        </w:tc>
      </w:tr>
      <w:tr w:rsidR="00987D04" w:rsidRPr="00FB4361" w14:paraId="255AD9E8" w14:textId="77777777" w:rsidTr="00FB4361">
        <w:trPr>
          <w:gridAfter w:val="1"/>
          <w:wAfter w:w="4" w:type="pct"/>
        </w:trPr>
        <w:tc>
          <w:tcPr>
            <w:tcW w:w="1164" w:type="pct"/>
          </w:tcPr>
          <w:p w14:paraId="7E827E4D" w14:textId="77777777" w:rsidR="00395F13" w:rsidRPr="00FB4361" w:rsidRDefault="00782F15" w:rsidP="004D5384">
            <w:pPr>
              <w:numPr>
                <w:ilvl w:val="0"/>
                <w:numId w:val="42"/>
              </w:numPr>
              <w:autoSpaceDE w:val="0"/>
              <w:autoSpaceDN w:val="0"/>
              <w:adjustRightInd w:val="0"/>
              <w:rPr>
                <w:rFonts w:ascii="Calibri" w:hAnsi="Calibri" w:cs="Arial"/>
                <w:b/>
                <w:sz w:val="22"/>
                <w:szCs w:val="22"/>
              </w:rPr>
            </w:pPr>
            <w:r>
              <w:rPr>
                <w:rFonts w:ascii="Calibri" w:hAnsi="Calibri" w:cs="Arial"/>
                <w:b/>
                <w:sz w:val="22"/>
                <w:szCs w:val="22"/>
              </w:rPr>
              <w:t>Safety</w:t>
            </w:r>
          </w:p>
        </w:tc>
        <w:tc>
          <w:tcPr>
            <w:tcW w:w="2390" w:type="pct"/>
          </w:tcPr>
          <w:p w14:paraId="6F344635" w14:textId="77777777" w:rsidR="00AA54B8" w:rsidRPr="007B7746" w:rsidRDefault="00AA54B8" w:rsidP="00AA54B8">
            <w:pPr>
              <w:numPr>
                <w:ilvl w:val="0"/>
                <w:numId w:val="45"/>
              </w:numPr>
              <w:ind w:left="357" w:hanging="357"/>
              <w:jc w:val="both"/>
              <w:rPr>
                <w:rFonts w:ascii="Calibri" w:hAnsi="Calibri" w:cs="Calibri"/>
                <w:color w:val="000000"/>
                <w:sz w:val="22"/>
                <w:szCs w:val="22"/>
              </w:rPr>
            </w:pPr>
            <w:r w:rsidRPr="007B7746">
              <w:rPr>
                <w:rFonts w:ascii="Calibri" w:hAnsi="Calibri" w:cs="Calibri"/>
                <w:color w:val="000000"/>
                <w:sz w:val="22"/>
                <w:szCs w:val="22"/>
              </w:rPr>
              <w:t>Implementing safety, health, environmental management systems</w:t>
            </w:r>
          </w:p>
          <w:p w14:paraId="4376515F" w14:textId="77777777" w:rsidR="00AA54B8" w:rsidRPr="007B7746" w:rsidRDefault="00AA54B8" w:rsidP="00AA54B8">
            <w:pPr>
              <w:numPr>
                <w:ilvl w:val="0"/>
                <w:numId w:val="45"/>
              </w:numPr>
              <w:ind w:left="357" w:hanging="357"/>
              <w:jc w:val="both"/>
              <w:rPr>
                <w:rFonts w:ascii="Calibri" w:hAnsi="Calibri" w:cs="Calibri"/>
                <w:color w:val="000000"/>
                <w:sz w:val="22"/>
                <w:szCs w:val="22"/>
              </w:rPr>
            </w:pPr>
            <w:r w:rsidRPr="007B7746">
              <w:rPr>
                <w:rFonts w:ascii="Calibri" w:hAnsi="Calibri" w:cs="Calibri"/>
                <w:color w:val="000000"/>
                <w:sz w:val="22"/>
                <w:szCs w:val="22"/>
              </w:rPr>
              <w:t>Informing and appropriately training all employees and contractors on safety, health and environmental matters</w:t>
            </w:r>
          </w:p>
          <w:p w14:paraId="2D1C7591" w14:textId="77777777" w:rsidR="00AA54B8" w:rsidRPr="007B7746" w:rsidRDefault="00AA54B8" w:rsidP="00AA54B8">
            <w:pPr>
              <w:numPr>
                <w:ilvl w:val="0"/>
                <w:numId w:val="45"/>
              </w:numPr>
              <w:ind w:left="357" w:hanging="357"/>
              <w:jc w:val="both"/>
              <w:rPr>
                <w:rFonts w:ascii="Calibri" w:hAnsi="Calibri" w:cs="Calibri"/>
                <w:color w:val="000000"/>
                <w:sz w:val="22"/>
                <w:szCs w:val="22"/>
              </w:rPr>
            </w:pPr>
            <w:r w:rsidRPr="007B7746">
              <w:rPr>
                <w:rFonts w:ascii="Calibri" w:hAnsi="Calibri" w:cs="Calibri"/>
                <w:color w:val="000000"/>
                <w:sz w:val="22"/>
                <w:szCs w:val="22"/>
              </w:rPr>
              <w:t>Responding effectively to safety, health and environmental emergencies involving our actives and products</w:t>
            </w:r>
          </w:p>
          <w:p w14:paraId="37D6FD2A" w14:textId="77777777" w:rsidR="00AA54B8" w:rsidRPr="007B7746" w:rsidRDefault="00AA54B8" w:rsidP="00AA54B8">
            <w:pPr>
              <w:numPr>
                <w:ilvl w:val="0"/>
                <w:numId w:val="45"/>
              </w:numPr>
              <w:ind w:left="357" w:hanging="357"/>
              <w:jc w:val="both"/>
              <w:rPr>
                <w:rFonts w:ascii="Calibri" w:hAnsi="Calibri" w:cs="Calibri"/>
                <w:color w:val="000000"/>
                <w:sz w:val="22"/>
                <w:szCs w:val="22"/>
              </w:rPr>
            </w:pPr>
            <w:r w:rsidRPr="007B7746">
              <w:rPr>
                <w:rFonts w:ascii="Calibri" w:hAnsi="Calibri" w:cs="Calibri"/>
                <w:color w:val="000000"/>
                <w:sz w:val="22"/>
                <w:szCs w:val="22"/>
              </w:rPr>
              <w:t>As far as reasonably practicable, providing appropriate resources required to implement the above</w:t>
            </w:r>
          </w:p>
          <w:p w14:paraId="4DBB04A8" w14:textId="77777777" w:rsidR="00AA54B8" w:rsidRPr="007B7746" w:rsidRDefault="00AA54B8" w:rsidP="00AA54B8">
            <w:pPr>
              <w:numPr>
                <w:ilvl w:val="0"/>
                <w:numId w:val="45"/>
              </w:numPr>
              <w:ind w:left="357" w:hanging="357"/>
              <w:jc w:val="both"/>
              <w:rPr>
                <w:rFonts w:ascii="Calibri" w:hAnsi="Calibri" w:cs="Calibri"/>
                <w:color w:val="000000"/>
                <w:sz w:val="22"/>
                <w:szCs w:val="22"/>
              </w:rPr>
            </w:pPr>
            <w:r w:rsidRPr="007B7746">
              <w:rPr>
                <w:rFonts w:ascii="Calibri" w:hAnsi="Calibri" w:cs="Calibri"/>
                <w:color w:val="000000"/>
                <w:sz w:val="22"/>
                <w:szCs w:val="22"/>
              </w:rPr>
              <w:t xml:space="preserve">Ensure that the health, safety and environmental policy is reviewed at periods not exceeding three years from the effective </w:t>
            </w:r>
            <w:r w:rsidRPr="007B7746">
              <w:rPr>
                <w:rFonts w:ascii="Calibri" w:hAnsi="Calibri" w:cs="Calibri"/>
                <w:color w:val="000000"/>
                <w:sz w:val="22"/>
                <w:szCs w:val="22"/>
              </w:rPr>
              <w:lastRenderedPageBreak/>
              <w:t>date or by a date set by the Chief Executive Officer.</w:t>
            </w:r>
          </w:p>
          <w:p w14:paraId="1AAE770D" w14:textId="77777777" w:rsidR="00597F2F" w:rsidRPr="00AA54B8" w:rsidRDefault="00597F2F" w:rsidP="00AA54B8">
            <w:pPr>
              <w:pStyle w:val="Header"/>
              <w:tabs>
                <w:tab w:val="clear" w:pos="4320"/>
                <w:tab w:val="clear" w:pos="8640"/>
                <w:tab w:val="center" w:pos="4153"/>
                <w:tab w:val="right" w:pos="8306"/>
              </w:tabs>
              <w:rPr>
                <w:rFonts w:ascii="Calibri" w:hAnsi="Calibri" w:cs="Arial"/>
                <w:bCs/>
                <w:sz w:val="22"/>
                <w:szCs w:val="22"/>
                <w:lang w:val="en-GB"/>
              </w:rPr>
            </w:pPr>
          </w:p>
        </w:tc>
        <w:tc>
          <w:tcPr>
            <w:tcW w:w="1442" w:type="pct"/>
          </w:tcPr>
          <w:p w14:paraId="3219F548" w14:textId="77777777" w:rsidR="004D4124" w:rsidRDefault="00AA54B8" w:rsidP="00E534FD">
            <w:pPr>
              <w:numPr>
                <w:ilvl w:val="0"/>
                <w:numId w:val="46"/>
              </w:numPr>
              <w:autoSpaceDE w:val="0"/>
              <w:autoSpaceDN w:val="0"/>
              <w:adjustRightInd w:val="0"/>
              <w:rPr>
                <w:rFonts w:ascii="Calibri" w:hAnsi="Calibri" w:cs="Arial"/>
                <w:bCs/>
                <w:sz w:val="22"/>
                <w:szCs w:val="22"/>
              </w:rPr>
            </w:pPr>
            <w:r>
              <w:rPr>
                <w:rFonts w:ascii="Calibri" w:hAnsi="Calibri" w:cs="Arial"/>
                <w:bCs/>
                <w:sz w:val="22"/>
                <w:szCs w:val="22"/>
              </w:rPr>
              <w:lastRenderedPageBreak/>
              <w:t>Induct contactors</w:t>
            </w:r>
          </w:p>
          <w:p w14:paraId="28E3908B" w14:textId="77777777" w:rsidR="00733332" w:rsidRDefault="00733332" w:rsidP="00E534FD">
            <w:pPr>
              <w:numPr>
                <w:ilvl w:val="0"/>
                <w:numId w:val="46"/>
              </w:numPr>
              <w:autoSpaceDE w:val="0"/>
              <w:autoSpaceDN w:val="0"/>
              <w:adjustRightInd w:val="0"/>
              <w:rPr>
                <w:rFonts w:ascii="Calibri" w:hAnsi="Calibri" w:cs="Arial"/>
                <w:bCs/>
                <w:sz w:val="22"/>
                <w:szCs w:val="22"/>
              </w:rPr>
            </w:pPr>
            <w:r>
              <w:rPr>
                <w:rFonts w:ascii="Calibri" w:hAnsi="Calibri" w:cs="Arial"/>
                <w:bCs/>
                <w:sz w:val="22"/>
                <w:szCs w:val="22"/>
              </w:rPr>
              <w:t>Train staff</w:t>
            </w:r>
            <w:r w:rsidR="001F2B5D">
              <w:rPr>
                <w:rFonts w:ascii="Calibri" w:hAnsi="Calibri" w:cs="Arial"/>
                <w:bCs/>
                <w:sz w:val="22"/>
                <w:szCs w:val="22"/>
              </w:rPr>
              <w:t xml:space="preserve"> and attend safety meetings</w:t>
            </w:r>
          </w:p>
          <w:p w14:paraId="3D2CDF9D" w14:textId="77777777" w:rsidR="00733332" w:rsidRDefault="00733332" w:rsidP="00E534FD">
            <w:pPr>
              <w:numPr>
                <w:ilvl w:val="0"/>
                <w:numId w:val="46"/>
              </w:numPr>
              <w:autoSpaceDE w:val="0"/>
              <w:autoSpaceDN w:val="0"/>
              <w:adjustRightInd w:val="0"/>
              <w:rPr>
                <w:rFonts w:ascii="Calibri" w:hAnsi="Calibri" w:cs="Arial"/>
                <w:bCs/>
                <w:sz w:val="22"/>
                <w:szCs w:val="22"/>
              </w:rPr>
            </w:pPr>
            <w:r>
              <w:rPr>
                <w:rFonts w:ascii="Calibri" w:hAnsi="Calibri" w:cs="Arial"/>
                <w:bCs/>
                <w:sz w:val="22"/>
                <w:szCs w:val="22"/>
              </w:rPr>
              <w:t>Prepare monthly safety reports</w:t>
            </w:r>
          </w:p>
          <w:p w14:paraId="7D8B6FEF" w14:textId="77777777" w:rsidR="00A276DC" w:rsidRDefault="00A276DC" w:rsidP="00E534FD">
            <w:pPr>
              <w:numPr>
                <w:ilvl w:val="0"/>
                <w:numId w:val="46"/>
              </w:numPr>
              <w:autoSpaceDE w:val="0"/>
              <w:autoSpaceDN w:val="0"/>
              <w:adjustRightInd w:val="0"/>
              <w:rPr>
                <w:rFonts w:ascii="Calibri" w:hAnsi="Calibri" w:cs="Arial"/>
                <w:bCs/>
                <w:sz w:val="22"/>
                <w:szCs w:val="22"/>
              </w:rPr>
            </w:pPr>
            <w:r>
              <w:rPr>
                <w:rFonts w:ascii="Calibri" w:hAnsi="Calibri" w:cs="Arial"/>
                <w:bCs/>
                <w:sz w:val="22"/>
                <w:szCs w:val="22"/>
              </w:rPr>
              <w:t>Conduct safety inspections</w:t>
            </w:r>
          </w:p>
          <w:p w14:paraId="69522539" w14:textId="77777777" w:rsidR="001F2B5D" w:rsidRDefault="001F2B5D" w:rsidP="00E534FD">
            <w:pPr>
              <w:numPr>
                <w:ilvl w:val="0"/>
                <w:numId w:val="46"/>
              </w:numPr>
              <w:autoSpaceDE w:val="0"/>
              <w:autoSpaceDN w:val="0"/>
              <w:adjustRightInd w:val="0"/>
              <w:rPr>
                <w:rFonts w:ascii="Calibri" w:hAnsi="Calibri" w:cs="Arial"/>
                <w:bCs/>
                <w:sz w:val="22"/>
                <w:szCs w:val="22"/>
              </w:rPr>
            </w:pPr>
            <w:r>
              <w:rPr>
                <w:rFonts w:ascii="Calibri" w:hAnsi="Calibri" w:cs="Arial"/>
                <w:bCs/>
                <w:sz w:val="22"/>
                <w:szCs w:val="22"/>
              </w:rPr>
              <w:t>Liaise with local authorities and fire department to keep abreast of regulations.</w:t>
            </w:r>
          </w:p>
          <w:p w14:paraId="0F6AF039" w14:textId="77777777" w:rsidR="002B242C" w:rsidRDefault="002B242C" w:rsidP="00E534FD">
            <w:pPr>
              <w:numPr>
                <w:ilvl w:val="0"/>
                <w:numId w:val="46"/>
              </w:numPr>
              <w:autoSpaceDE w:val="0"/>
              <w:autoSpaceDN w:val="0"/>
              <w:adjustRightInd w:val="0"/>
              <w:rPr>
                <w:rFonts w:ascii="Calibri" w:hAnsi="Calibri" w:cs="Arial"/>
                <w:bCs/>
                <w:sz w:val="22"/>
                <w:szCs w:val="22"/>
              </w:rPr>
            </w:pPr>
            <w:r>
              <w:rPr>
                <w:rFonts w:ascii="Calibri" w:hAnsi="Calibri" w:cs="Arial"/>
                <w:bCs/>
                <w:sz w:val="22"/>
                <w:szCs w:val="22"/>
              </w:rPr>
              <w:lastRenderedPageBreak/>
              <w:t>Coordinating Annual Safety Audit report</w:t>
            </w:r>
          </w:p>
          <w:p w14:paraId="148E7F7F" w14:textId="77777777" w:rsidR="002B242C" w:rsidRDefault="002B242C" w:rsidP="00E534FD">
            <w:pPr>
              <w:numPr>
                <w:ilvl w:val="0"/>
                <w:numId w:val="46"/>
              </w:numPr>
              <w:autoSpaceDE w:val="0"/>
              <w:autoSpaceDN w:val="0"/>
              <w:adjustRightInd w:val="0"/>
              <w:rPr>
                <w:rFonts w:ascii="Calibri" w:hAnsi="Calibri" w:cs="Arial"/>
                <w:bCs/>
                <w:sz w:val="22"/>
                <w:szCs w:val="22"/>
              </w:rPr>
            </w:pPr>
            <w:r>
              <w:rPr>
                <w:rFonts w:ascii="Calibri" w:hAnsi="Calibri" w:cs="Arial"/>
                <w:bCs/>
                <w:sz w:val="22"/>
                <w:szCs w:val="22"/>
              </w:rPr>
              <w:t>Updating Safety file – Annually</w:t>
            </w:r>
          </w:p>
          <w:p w14:paraId="39BDD4DF" w14:textId="77777777" w:rsidR="002B242C" w:rsidRDefault="002B242C" w:rsidP="00E534FD">
            <w:pPr>
              <w:autoSpaceDE w:val="0"/>
              <w:autoSpaceDN w:val="0"/>
              <w:adjustRightInd w:val="0"/>
              <w:ind w:left="720"/>
              <w:rPr>
                <w:rFonts w:ascii="Calibri" w:hAnsi="Calibri" w:cs="Arial"/>
                <w:bCs/>
                <w:sz w:val="22"/>
                <w:szCs w:val="22"/>
              </w:rPr>
            </w:pPr>
          </w:p>
          <w:p w14:paraId="429C4F85" w14:textId="77777777" w:rsidR="00A276DC" w:rsidRDefault="00A276DC" w:rsidP="00E534FD">
            <w:pPr>
              <w:autoSpaceDE w:val="0"/>
              <w:autoSpaceDN w:val="0"/>
              <w:adjustRightInd w:val="0"/>
              <w:rPr>
                <w:rFonts w:ascii="Calibri" w:hAnsi="Calibri" w:cs="Arial"/>
                <w:bCs/>
                <w:sz w:val="22"/>
                <w:szCs w:val="22"/>
              </w:rPr>
            </w:pPr>
          </w:p>
          <w:p w14:paraId="01A3795C" w14:textId="77777777" w:rsidR="00733332" w:rsidRDefault="00733332" w:rsidP="00E534FD">
            <w:pPr>
              <w:autoSpaceDE w:val="0"/>
              <w:autoSpaceDN w:val="0"/>
              <w:adjustRightInd w:val="0"/>
              <w:rPr>
                <w:rFonts w:ascii="Calibri" w:hAnsi="Calibri" w:cs="Arial"/>
                <w:bCs/>
                <w:sz w:val="22"/>
                <w:szCs w:val="22"/>
              </w:rPr>
            </w:pPr>
          </w:p>
          <w:p w14:paraId="7773824E" w14:textId="77777777" w:rsidR="00AA54B8" w:rsidRPr="00FB4361" w:rsidRDefault="00AA54B8" w:rsidP="00E534FD">
            <w:pPr>
              <w:autoSpaceDE w:val="0"/>
              <w:autoSpaceDN w:val="0"/>
              <w:adjustRightInd w:val="0"/>
              <w:rPr>
                <w:rFonts w:ascii="Calibri" w:hAnsi="Calibri" w:cs="Arial"/>
                <w:sz w:val="22"/>
                <w:szCs w:val="22"/>
              </w:rPr>
            </w:pPr>
          </w:p>
        </w:tc>
      </w:tr>
    </w:tbl>
    <w:p w14:paraId="29666A21" w14:textId="77777777" w:rsidR="008B2BBE" w:rsidRDefault="008B2BBE">
      <w:r>
        <w:lastRenderedPageBreak/>
        <w:br w:type="page"/>
      </w:r>
    </w:p>
    <w:tbl>
      <w:tblPr>
        <w:tblW w:w="5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4494"/>
        <w:gridCol w:w="2711"/>
      </w:tblGrid>
      <w:tr w:rsidR="00FB4361" w:rsidRPr="00FB4361" w14:paraId="076975EB" w14:textId="77777777" w:rsidTr="008B2BBE">
        <w:trPr>
          <w:trHeight w:val="350"/>
        </w:trPr>
        <w:tc>
          <w:tcPr>
            <w:tcW w:w="1165" w:type="pct"/>
          </w:tcPr>
          <w:p w14:paraId="59024D74" w14:textId="77777777" w:rsidR="00FB4361" w:rsidRPr="00FB4361" w:rsidRDefault="00FB4361" w:rsidP="008D00F4">
            <w:pPr>
              <w:pStyle w:val="NoSpacing"/>
              <w:numPr>
                <w:ilvl w:val="0"/>
                <w:numId w:val="42"/>
              </w:numPr>
              <w:rPr>
                <w:rFonts w:ascii="Calibri" w:hAnsi="Calibri" w:cs="Arial"/>
                <w:b/>
                <w:szCs w:val="22"/>
              </w:rPr>
            </w:pPr>
            <w:r w:rsidRPr="00FB4361">
              <w:rPr>
                <w:rFonts w:ascii="Calibri" w:hAnsi="Calibri" w:cs="Arial"/>
                <w:b/>
                <w:szCs w:val="22"/>
              </w:rPr>
              <w:lastRenderedPageBreak/>
              <w:t>S</w:t>
            </w:r>
            <w:r w:rsidR="008B2BBE">
              <w:rPr>
                <w:rFonts w:ascii="Calibri" w:hAnsi="Calibri" w:cs="Arial"/>
                <w:b/>
                <w:szCs w:val="22"/>
              </w:rPr>
              <w:t>ervice Level Agreement’s Compliance</w:t>
            </w:r>
          </w:p>
        </w:tc>
        <w:tc>
          <w:tcPr>
            <w:tcW w:w="2392" w:type="pct"/>
          </w:tcPr>
          <w:p w14:paraId="48623055" w14:textId="77777777" w:rsidR="00FB4361" w:rsidRPr="00FB4361" w:rsidRDefault="00B46D63" w:rsidP="008A231C">
            <w:pPr>
              <w:numPr>
                <w:ilvl w:val="0"/>
                <w:numId w:val="47"/>
              </w:numPr>
              <w:autoSpaceDE w:val="0"/>
              <w:autoSpaceDN w:val="0"/>
              <w:adjustRightInd w:val="0"/>
              <w:ind w:left="307" w:hanging="284"/>
              <w:rPr>
                <w:rFonts w:ascii="Calibri" w:hAnsi="Calibri" w:cs="Arial"/>
                <w:sz w:val="22"/>
                <w:szCs w:val="22"/>
              </w:rPr>
            </w:pPr>
            <w:r>
              <w:rPr>
                <w:rFonts w:ascii="Calibri" w:hAnsi="Calibri" w:cs="Arial"/>
                <w:sz w:val="22"/>
                <w:szCs w:val="22"/>
              </w:rPr>
              <w:t>Monitor and control work</w:t>
            </w:r>
            <w:r w:rsidR="004D03E6">
              <w:rPr>
                <w:rFonts w:ascii="Calibri" w:hAnsi="Calibri" w:cs="Arial"/>
                <w:sz w:val="22"/>
                <w:szCs w:val="22"/>
              </w:rPr>
              <w:t xml:space="preserve"> as </w:t>
            </w:r>
            <w:r w:rsidR="002B242C">
              <w:rPr>
                <w:rFonts w:ascii="Calibri" w:hAnsi="Calibri" w:cs="Arial"/>
                <w:sz w:val="22"/>
                <w:szCs w:val="22"/>
              </w:rPr>
              <w:t xml:space="preserve">defined </w:t>
            </w:r>
            <w:r w:rsidR="002B242C" w:rsidRPr="00FB4361">
              <w:rPr>
                <w:rFonts w:ascii="Calibri" w:hAnsi="Calibri" w:cs="Arial"/>
                <w:sz w:val="22"/>
                <w:szCs w:val="22"/>
              </w:rPr>
              <w:t>in</w:t>
            </w:r>
            <w:r>
              <w:rPr>
                <w:rFonts w:ascii="Calibri" w:hAnsi="Calibri" w:cs="Arial"/>
                <w:sz w:val="22"/>
                <w:szCs w:val="22"/>
              </w:rPr>
              <w:t xml:space="preserve"> the service level agreements </w:t>
            </w:r>
            <w:r w:rsidR="00FB4361" w:rsidRPr="00FB4361">
              <w:rPr>
                <w:rFonts w:ascii="Calibri" w:hAnsi="Calibri" w:cs="Arial"/>
                <w:sz w:val="22"/>
                <w:szCs w:val="22"/>
              </w:rPr>
              <w:t>and define performance standards</w:t>
            </w:r>
          </w:p>
          <w:p w14:paraId="79E51ADF" w14:textId="77777777" w:rsidR="00FB4361" w:rsidRDefault="008A231C" w:rsidP="00FB4361">
            <w:pPr>
              <w:pStyle w:val="Header"/>
              <w:numPr>
                <w:ilvl w:val="0"/>
                <w:numId w:val="16"/>
              </w:numPr>
              <w:tabs>
                <w:tab w:val="clear" w:pos="4320"/>
                <w:tab w:val="clear" w:pos="8640"/>
                <w:tab w:val="center" w:pos="4153"/>
                <w:tab w:val="right" w:pos="8306"/>
              </w:tabs>
              <w:autoSpaceDE w:val="0"/>
              <w:autoSpaceDN w:val="0"/>
              <w:adjustRightInd w:val="0"/>
              <w:rPr>
                <w:rFonts w:ascii="Calibri" w:hAnsi="Calibri" w:cs="Arial"/>
                <w:bCs/>
                <w:sz w:val="22"/>
                <w:szCs w:val="22"/>
                <w:lang w:val="en-GB"/>
              </w:rPr>
            </w:pPr>
            <w:r>
              <w:rPr>
                <w:rFonts w:ascii="Calibri" w:hAnsi="Calibri" w:cs="Arial"/>
                <w:bCs/>
                <w:sz w:val="22"/>
                <w:szCs w:val="22"/>
                <w:lang w:val="en-GB"/>
              </w:rPr>
              <w:t xml:space="preserve">Provide feedback to the </w:t>
            </w:r>
            <w:r w:rsidR="002B242C">
              <w:rPr>
                <w:rFonts w:ascii="Calibri" w:hAnsi="Calibri" w:cs="Arial"/>
                <w:bCs/>
                <w:sz w:val="22"/>
                <w:szCs w:val="22"/>
                <w:lang w:val="en-GB"/>
              </w:rPr>
              <w:t>Regional Manager</w:t>
            </w:r>
            <w:r w:rsidR="00FB4361" w:rsidRPr="00FB4361">
              <w:rPr>
                <w:rFonts w:ascii="Calibri" w:hAnsi="Calibri" w:cs="Arial"/>
                <w:bCs/>
                <w:sz w:val="22"/>
                <w:szCs w:val="22"/>
                <w:lang w:val="en-GB"/>
              </w:rPr>
              <w:t xml:space="preserve"> </w:t>
            </w:r>
            <w:r w:rsidR="00893785">
              <w:rPr>
                <w:rFonts w:ascii="Calibri" w:hAnsi="Calibri" w:cs="Arial"/>
                <w:bCs/>
                <w:sz w:val="22"/>
                <w:szCs w:val="22"/>
                <w:lang w:val="en-GB"/>
              </w:rPr>
              <w:t xml:space="preserve">or Portfolio Manager </w:t>
            </w:r>
            <w:r w:rsidR="00FB4361" w:rsidRPr="00FB4361">
              <w:rPr>
                <w:rFonts w:ascii="Calibri" w:hAnsi="Calibri" w:cs="Arial"/>
                <w:bCs/>
                <w:sz w:val="22"/>
                <w:szCs w:val="22"/>
                <w:lang w:val="en-GB"/>
              </w:rPr>
              <w:t>on performance</w:t>
            </w:r>
          </w:p>
          <w:p w14:paraId="6544CFBA" w14:textId="77777777" w:rsidR="002B242C" w:rsidRPr="00FB4361" w:rsidRDefault="002B242C" w:rsidP="00FB4361">
            <w:pPr>
              <w:pStyle w:val="Header"/>
              <w:numPr>
                <w:ilvl w:val="0"/>
                <w:numId w:val="16"/>
              </w:numPr>
              <w:tabs>
                <w:tab w:val="clear" w:pos="4320"/>
                <w:tab w:val="clear" w:pos="8640"/>
                <w:tab w:val="center" w:pos="4153"/>
                <w:tab w:val="right" w:pos="8306"/>
              </w:tabs>
              <w:autoSpaceDE w:val="0"/>
              <w:autoSpaceDN w:val="0"/>
              <w:adjustRightInd w:val="0"/>
              <w:rPr>
                <w:rFonts w:ascii="Calibri" w:hAnsi="Calibri" w:cs="Arial"/>
                <w:bCs/>
                <w:sz w:val="22"/>
                <w:szCs w:val="22"/>
                <w:lang w:val="en-GB"/>
              </w:rPr>
            </w:pPr>
            <w:r>
              <w:rPr>
                <w:rFonts w:ascii="Calibri" w:hAnsi="Calibri" w:cs="Arial"/>
                <w:bCs/>
                <w:sz w:val="22"/>
                <w:szCs w:val="22"/>
                <w:lang w:val="en-GB"/>
              </w:rPr>
              <w:t>Ensure that Service providers accounts payable are processes timeously.</w:t>
            </w:r>
          </w:p>
          <w:p w14:paraId="1BE1F002" w14:textId="77777777" w:rsidR="00FB4361" w:rsidRPr="00FB4361" w:rsidRDefault="00FB4361" w:rsidP="008A231C">
            <w:pPr>
              <w:pStyle w:val="Header"/>
              <w:tabs>
                <w:tab w:val="clear" w:pos="4320"/>
                <w:tab w:val="clear" w:pos="8640"/>
                <w:tab w:val="center" w:pos="4153"/>
                <w:tab w:val="right" w:pos="8306"/>
              </w:tabs>
              <w:ind w:left="360"/>
              <w:rPr>
                <w:rFonts w:ascii="Calibri" w:hAnsi="Calibri" w:cs="Arial"/>
                <w:bCs/>
                <w:sz w:val="22"/>
                <w:szCs w:val="22"/>
                <w:lang w:val="en-GB"/>
              </w:rPr>
            </w:pPr>
          </w:p>
        </w:tc>
        <w:tc>
          <w:tcPr>
            <w:tcW w:w="1443" w:type="pct"/>
          </w:tcPr>
          <w:p w14:paraId="45C1439C" w14:textId="77777777" w:rsidR="00FB4361" w:rsidRPr="00FB4361" w:rsidRDefault="00711F3D" w:rsidP="00FB4361">
            <w:pPr>
              <w:numPr>
                <w:ilvl w:val="0"/>
                <w:numId w:val="16"/>
              </w:numPr>
              <w:rPr>
                <w:rFonts w:ascii="Calibri" w:hAnsi="Calibri" w:cs="Arial"/>
                <w:sz w:val="22"/>
                <w:szCs w:val="22"/>
              </w:rPr>
            </w:pPr>
            <w:r>
              <w:rPr>
                <w:rFonts w:ascii="Calibri" w:hAnsi="Calibri" w:cs="Arial"/>
                <w:sz w:val="22"/>
                <w:szCs w:val="22"/>
              </w:rPr>
              <w:t>Ensure i</w:t>
            </w:r>
            <w:r w:rsidR="00FB4361" w:rsidRPr="00FB4361">
              <w:rPr>
                <w:rFonts w:ascii="Calibri" w:hAnsi="Calibri" w:cs="Arial"/>
                <w:sz w:val="22"/>
                <w:szCs w:val="22"/>
              </w:rPr>
              <w:t>nduction takes place</w:t>
            </w:r>
            <w:r w:rsidR="009C1EBE">
              <w:rPr>
                <w:rFonts w:ascii="Calibri" w:hAnsi="Calibri" w:cs="Arial"/>
                <w:sz w:val="22"/>
                <w:szCs w:val="22"/>
              </w:rPr>
              <w:t xml:space="preserve"> for each SLA</w:t>
            </w:r>
          </w:p>
          <w:p w14:paraId="224B8B12" w14:textId="77777777" w:rsidR="00FB4361" w:rsidRPr="00FB4361" w:rsidRDefault="00FB4361" w:rsidP="00FB4361">
            <w:pPr>
              <w:numPr>
                <w:ilvl w:val="0"/>
                <w:numId w:val="16"/>
              </w:numPr>
              <w:rPr>
                <w:rFonts w:ascii="Calibri" w:hAnsi="Calibri" w:cs="Arial"/>
                <w:sz w:val="22"/>
                <w:szCs w:val="22"/>
              </w:rPr>
            </w:pPr>
            <w:r w:rsidRPr="00FB4361">
              <w:rPr>
                <w:rFonts w:ascii="Calibri" w:hAnsi="Calibri" w:cs="Arial"/>
                <w:sz w:val="22"/>
                <w:szCs w:val="22"/>
              </w:rPr>
              <w:t xml:space="preserve">Performance review process implemented </w:t>
            </w:r>
          </w:p>
          <w:p w14:paraId="4722EB62" w14:textId="77777777" w:rsidR="00FB4361" w:rsidRDefault="00FB4361" w:rsidP="001A6619">
            <w:pPr>
              <w:numPr>
                <w:ilvl w:val="0"/>
                <w:numId w:val="16"/>
              </w:numPr>
              <w:rPr>
                <w:rFonts w:ascii="Calibri" w:hAnsi="Calibri" w:cs="Arial"/>
                <w:sz w:val="22"/>
                <w:szCs w:val="22"/>
              </w:rPr>
            </w:pPr>
            <w:r w:rsidRPr="00FB4361">
              <w:rPr>
                <w:rFonts w:ascii="Calibri" w:hAnsi="Calibri" w:cs="Arial"/>
                <w:sz w:val="22"/>
                <w:szCs w:val="22"/>
              </w:rPr>
              <w:t xml:space="preserve">Performance issues </w:t>
            </w:r>
            <w:r w:rsidR="001A6619">
              <w:rPr>
                <w:rFonts w:ascii="Calibri" w:hAnsi="Calibri" w:cs="Arial"/>
                <w:sz w:val="22"/>
                <w:szCs w:val="22"/>
              </w:rPr>
              <w:t>a</w:t>
            </w:r>
            <w:r w:rsidRPr="00FB4361">
              <w:rPr>
                <w:rFonts w:ascii="Calibri" w:hAnsi="Calibri" w:cs="Arial"/>
                <w:sz w:val="22"/>
                <w:szCs w:val="22"/>
              </w:rPr>
              <w:t>ddressed</w:t>
            </w:r>
          </w:p>
          <w:p w14:paraId="21ACF122" w14:textId="77777777" w:rsidR="002B242C" w:rsidRDefault="002B242C" w:rsidP="001A6619">
            <w:pPr>
              <w:numPr>
                <w:ilvl w:val="0"/>
                <w:numId w:val="16"/>
              </w:numPr>
              <w:rPr>
                <w:rFonts w:ascii="Calibri" w:hAnsi="Calibri" w:cs="Arial"/>
                <w:sz w:val="22"/>
                <w:szCs w:val="22"/>
              </w:rPr>
            </w:pPr>
            <w:r>
              <w:rPr>
                <w:rFonts w:ascii="Calibri" w:hAnsi="Calibri" w:cs="Arial"/>
                <w:sz w:val="22"/>
                <w:szCs w:val="22"/>
              </w:rPr>
              <w:t>Closing of Works Orders regularly</w:t>
            </w:r>
          </w:p>
          <w:p w14:paraId="02AB79BA" w14:textId="77777777" w:rsidR="002B242C" w:rsidRPr="00FB4361" w:rsidRDefault="002B242C" w:rsidP="001A6619">
            <w:pPr>
              <w:numPr>
                <w:ilvl w:val="0"/>
                <w:numId w:val="16"/>
              </w:numPr>
              <w:rPr>
                <w:rFonts w:ascii="Calibri" w:hAnsi="Calibri" w:cs="Arial"/>
                <w:sz w:val="22"/>
                <w:szCs w:val="22"/>
              </w:rPr>
            </w:pPr>
            <w:r>
              <w:rPr>
                <w:rFonts w:ascii="Calibri" w:hAnsi="Calibri" w:cs="Arial"/>
                <w:sz w:val="22"/>
                <w:szCs w:val="22"/>
              </w:rPr>
              <w:t>Receiving Invoices from Contractors within 30 days of closed work orders.</w:t>
            </w:r>
          </w:p>
        </w:tc>
      </w:tr>
      <w:tr w:rsidR="00FB4361" w:rsidRPr="00FB4361" w14:paraId="1DFAC87C" w14:textId="77777777" w:rsidTr="008B2BBE">
        <w:tc>
          <w:tcPr>
            <w:tcW w:w="1165" w:type="pct"/>
          </w:tcPr>
          <w:p w14:paraId="73DD6554" w14:textId="77777777" w:rsidR="00FB4361" w:rsidRPr="00FB4361" w:rsidRDefault="007972B4" w:rsidP="008D00F4">
            <w:pPr>
              <w:numPr>
                <w:ilvl w:val="0"/>
                <w:numId w:val="42"/>
              </w:numPr>
              <w:rPr>
                <w:rFonts w:ascii="Calibri" w:hAnsi="Calibri" w:cs="Arial"/>
                <w:b/>
                <w:sz w:val="22"/>
                <w:szCs w:val="22"/>
              </w:rPr>
            </w:pPr>
            <w:r>
              <w:rPr>
                <w:rFonts w:ascii="Calibri" w:hAnsi="Calibri" w:cs="Arial"/>
                <w:b/>
                <w:sz w:val="22"/>
                <w:szCs w:val="22"/>
              </w:rPr>
              <w:t xml:space="preserve">Monitor and respond to </w:t>
            </w:r>
            <w:r w:rsidR="00B46D63">
              <w:rPr>
                <w:rFonts w:ascii="Calibri" w:hAnsi="Calibri" w:cs="Arial"/>
                <w:b/>
                <w:sz w:val="22"/>
                <w:szCs w:val="22"/>
              </w:rPr>
              <w:t>tenant maintenance queries</w:t>
            </w:r>
          </w:p>
        </w:tc>
        <w:tc>
          <w:tcPr>
            <w:tcW w:w="2392" w:type="pct"/>
          </w:tcPr>
          <w:p w14:paraId="0F8537C1" w14:textId="77777777" w:rsidR="00FB4361" w:rsidRDefault="00FB4361" w:rsidP="00B46D63">
            <w:pPr>
              <w:numPr>
                <w:ilvl w:val="0"/>
                <w:numId w:val="14"/>
              </w:numPr>
              <w:autoSpaceDE w:val="0"/>
              <w:autoSpaceDN w:val="0"/>
              <w:adjustRightInd w:val="0"/>
              <w:rPr>
                <w:rFonts w:ascii="Calibri" w:hAnsi="Calibri" w:cs="Arial"/>
                <w:sz w:val="22"/>
                <w:szCs w:val="22"/>
              </w:rPr>
            </w:pPr>
            <w:r w:rsidRPr="00FB4361">
              <w:rPr>
                <w:rFonts w:ascii="Calibri" w:hAnsi="Calibri" w:cs="Arial"/>
                <w:sz w:val="22"/>
                <w:szCs w:val="22"/>
              </w:rPr>
              <w:t xml:space="preserve">Manage </w:t>
            </w:r>
            <w:r w:rsidR="00B46D63">
              <w:rPr>
                <w:rFonts w:ascii="Calibri" w:hAnsi="Calibri" w:cs="Arial"/>
                <w:sz w:val="22"/>
                <w:szCs w:val="22"/>
              </w:rPr>
              <w:t xml:space="preserve">tenant maintenance complaints </w:t>
            </w:r>
          </w:p>
          <w:p w14:paraId="04B88F34" w14:textId="77777777" w:rsidR="00B46D63" w:rsidRDefault="00556BB2" w:rsidP="00B46D63">
            <w:pPr>
              <w:numPr>
                <w:ilvl w:val="0"/>
                <w:numId w:val="14"/>
              </w:numPr>
              <w:autoSpaceDE w:val="0"/>
              <w:autoSpaceDN w:val="0"/>
              <w:adjustRightInd w:val="0"/>
              <w:rPr>
                <w:rFonts w:ascii="Calibri" w:hAnsi="Calibri" w:cs="Arial"/>
                <w:sz w:val="22"/>
                <w:szCs w:val="22"/>
              </w:rPr>
            </w:pPr>
            <w:r>
              <w:rPr>
                <w:rFonts w:ascii="Calibri" w:hAnsi="Calibri" w:cs="Arial"/>
                <w:sz w:val="22"/>
                <w:szCs w:val="22"/>
              </w:rPr>
              <w:t>Log maintenance calls and or walk in queries</w:t>
            </w:r>
          </w:p>
          <w:p w14:paraId="375A7830" w14:textId="77777777" w:rsidR="00556BB2" w:rsidRDefault="00556BB2" w:rsidP="00B46D63">
            <w:pPr>
              <w:numPr>
                <w:ilvl w:val="0"/>
                <w:numId w:val="14"/>
              </w:numPr>
              <w:autoSpaceDE w:val="0"/>
              <w:autoSpaceDN w:val="0"/>
              <w:adjustRightInd w:val="0"/>
              <w:rPr>
                <w:rFonts w:ascii="Calibri" w:hAnsi="Calibri" w:cs="Arial"/>
                <w:sz w:val="22"/>
                <w:szCs w:val="22"/>
              </w:rPr>
            </w:pPr>
            <w:r>
              <w:rPr>
                <w:rFonts w:ascii="Calibri" w:hAnsi="Calibri" w:cs="Arial"/>
                <w:sz w:val="22"/>
                <w:szCs w:val="22"/>
              </w:rPr>
              <w:t>Use the Novtel system to control maintenance management</w:t>
            </w:r>
          </w:p>
          <w:p w14:paraId="24C1890E" w14:textId="77777777" w:rsidR="00556BB2" w:rsidRDefault="00556BB2" w:rsidP="00B46D63">
            <w:pPr>
              <w:numPr>
                <w:ilvl w:val="0"/>
                <w:numId w:val="14"/>
              </w:numPr>
              <w:autoSpaceDE w:val="0"/>
              <w:autoSpaceDN w:val="0"/>
              <w:adjustRightInd w:val="0"/>
              <w:rPr>
                <w:rFonts w:ascii="Calibri" w:hAnsi="Calibri" w:cs="Arial"/>
                <w:sz w:val="22"/>
                <w:szCs w:val="22"/>
              </w:rPr>
            </w:pPr>
            <w:r>
              <w:rPr>
                <w:rFonts w:ascii="Calibri" w:hAnsi="Calibri" w:cs="Arial"/>
                <w:sz w:val="22"/>
                <w:szCs w:val="22"/>
              </w:rPr>
              <w:t>Appoint contractors and monitor progress</w:t>
            </w:r>
          </w:p>
          <w:p w14:paraId="2FB399BB" w14:textId="77777777" w:rsidR="00556BB2" w:rsidRPr="00B46D63" w:rsidRDefault="00556BB2" w:rsidP="00B46D63">
            <w:pPr>
              <w:numPr>
                <w:ilvl w:val="0"/>
                <w:numId w:val="14"/>
              </w:numPr>
              <w:autoSpaceDE w:val="0"/>
              <w:autoSpaceDN w:val="0"/>
              <w:adjustRightInd w:val="0"/>
              <w:rPr>
                <w:rFonts w:ascii="Calibri" w:hAnsi="Calibri" w:cs="Arial"/>
                <w:sz w:val="22"/>
                <w:szCs w:val="22"/>
              </w:rPr>
            </w:pPr>
            <w:r>
              <w:rPr>
                <w:rFonts w:ascii="Calibri" w:hAnsi="Calibri" w:cs="Arial"/>
                <w:sz w:val="22"/>
                <w:szCs w:val="22"/>
              </w:rPr>
              <w:t>Give continuous feedback to the tenants and close the loop.</w:t>
            </w:r>
          </w:p>
        </w:tc>
        <w:tc>
          <w:tcPr>
            <w:tcW w:w="1443" w:type="pct"/>
          </w:tcPr>
          <w:p w14:paraId="181D64E4" w14:textId="77777777" w:rsidR="00FB4361" w:rsidRDefault="00556BB2" w:rsidP="00B46D63">
            <w:pPr>
              <w:numPr>
                <w:ilvl w:val="0"/>
                <w:numId w:val="17"/>
              </w:numPr>
              <w:autoSpaceDE w:val="0"/>
              <w:autoSpaceDN w:val="0"/>
              <w:adjustRightInd w:val="0"/>
              <w:rPr>
                <w:rFonts w:ascii="Calibri" w:hAnsi="Calibri" w:cs="Arial"/>
                <w:sz w:val="22"/>
                <w:szCs w:val="22"/>
              </w:rPr>
            </w:pPr>
            <w:r>
              <w:rPr>
                <w:rFonts w:ascii="Calibri" w:hAnsi="Calibri" w:cs="Arial"/>
                <w:sz w:val="22"/>
                <w:szCs w:val="22"/>
              </w:rPr>
              <w:t xml:space="preserve">Targeted maintenance </w:t>
            </w:r>
            <w:r w:rsidR="002B242C">
              <w:rPr>
                <w:rFonts w:ascii="Calibri" w:hAnsi="Calibri" w:cs="Arial"/>
                <w:sz w:val="22"/>
                <w:szCs w:val="22"/>
              </w:rPr>
              <w:t xml:space="preserve">delivery </w:t>
            </w:r>
            <w:r w:rsidR="002B242C" w:rsidRPr="00FB4361">
              <w:rPr>
                <w:rFonts w:ascii="Calibri" w:hAnsi="Calibri" w:cs="Arial"/>
                <w:sz w:val="22"/>
                <w:szCs w:val="22"/>
              </w:rPr>
              <w:t>levels</w:t>
            </w:r>
            <w:r w:rsidR="00FB4361" w:rsidRPr="00FB4361">
              <w:rPr>
                <w:rFonts w:ascii="Calibri" w:hAnsi="Calibri" w:cs="Arial"/>
                <w:sz w:val="22"/>
                <w:szCs w:val="22"/>
              </w:rPr>
              <w:t xml:space="preserve"> achieved</w:t>
            </w:r>
          </w:p>
          <w:p w14:paraId="3AB43D05" w14:textId="77777777" w:rsidR="008820B0" w:rsidRDefault="008820B0" w:rsidP="00B46D63">
            <w:pPr>
              <w:numPr>
                <w:ilvl w:val="0"/>
                <w:numId w:val="17"/>
              </w:numPr>
              <w:autoSpaceDE w:val="0"/>
              <w:autoSpaceDN w:val="0"/>
              <w:adjustRightInd w:val="0"/>
              <w:rPr>
                <w:rFonts w:ascii="Calibri" w:hAnsi="Calibri" w:cs="Arial"/>
                <w:sz w:val="22"/>
                <w:szCs w:val="22"/>
              </w:rPr>
            </w:pPr>
            <w:r>
              <w:rPr>
                <w:rFonts w:ascii="Calibri" w:hAnsi="Calibri" w:cs="Arial"/>
                <w:sz w:val="22"/>
                <w:szCs w:val="22"/>
              </w:rPr>
              <w:t>All Novtel data input correctly and timeously</w:t>
            </w:r>
          </w:p>
          <w:p w14:paraId="2F95B984" w14:textId="77777777" w:rsidR="00556BB2" w:rsidRPr="00B46D63" w:rsidRDefault="00556BB2" w:rsidP="000727FD">
            <w:pPr>
              <w:autoSpaceDE w:val="0"/>
              <w:autoSpaceDN w:val="0"/>
              <w:adjustRightInd w:val="0"/>
              <w:ind w:left="360"/>
              <w:rPr>
                <w:rFonts w:ascii="Calibri" w:hAnsi="Calibri" w:cs="Arial"/>
                <w:sz w:val="22"/>
                <w:szCs w:val="22"/>
              </w:rPr>
            </w:pPr>
          </w:p>
        </w:tc>
      </w:tr>
      <w:tr w:rsidR="004F2174" w:rsidRPr="00FB4361" w14:paraId="4645A041" w14:textId="77777777" w:rsidTr="008B2BBE">
        <w:tc>
          <w:tcPr>
            <w:tcW w:w="1165" w:type="pct"/>
          </w:tcPr>
          <w:p w14:paraId="38E9F41F" w14:textId="77777777" w:rsidR="004F2174" w:rsidRPr="004F2174" w:rsidRDefault="001C0A35" w:rsidP="008D00F4">
            <w:pPr>
              <w:pStyle w:val="Heading1"/>
              <w:numPr>
                <w:ilvl w:val="0"/>
                <w:numId w:val="42"/>
              </w:numPr>
              <w:pBdr>
                <w:bottom w:val="none" w:sz="0" w:space="0" w:color="auto"/>
              </w:pBdr>
              <w:rPr>
                <w:rFonts w:ascii="Calibri" w:hAnsi="Calibri" w:cs="Arial"/>
                <w:bCs w:val="0"/>
                <w:caps w:val="0"/>
                <w:sz w:val="22"/>
                <w:szCs w:val="22"/>
              </w:rPr>
            </w:pPr>
            <w:r>
              <w:rPr>
                <w:rFonts w:ascii="Calibri" w:hAnsi="Calibri" w:cs="Arial"/>
                <w:caps w:val="0"/>
                <w:sz w:val="22"/>
                <w:szCs w:val="22"/>
              </w:rPr>
              <w:t>Efficient unit turnovers</w:t>
            </w:r>
          </w:p>
        </w:tc>
        <w:tc>
          <w:tcPr>
            <w:tcW w:w="2392" w:type="pct"/>
          </w:tcPr>
          <w:p w14:paraId="02471026" w14:textId="77777777" w:rsidR="001C0A35" w:rsidRDefault="001C0A35" w:rsidP="00BE3488">
            <w:pPr>
              <w:numPr>
                <w:ilvl w:val="0"/>
                <w:numId w:val="49"/>
              </w:numPr>
              <w:autoSpaceDE w:val="0"/>
              <w:autoSpaceDN w:val="0"/>
              <w:adjustRightInd w:val="0"/>
              <w:ind w:left="307" w:hanging="284"/>
              <w:rPr>
                <w:rFonts w:ascii="Calibri" w:hAnsi="Calibri"/>
                <w:sz w:val="22"/>
                <w:szCs w:val="22"/>
              </w:rPr>
            </w:pPr>
            <w:r w:rsidRPr="004F2174">
              <w:rPr>
                <w:rFonts w:ascii="Calibri" w:hAnsi="Calibri"/>
                <w:sz w:val="22"/>
                <w:szCs w:val="22"/>
              </w:rPr>
              <w:t xml:space="preserve">Oversee the eviction process from the buildings </w:t>
            </w:r>
            <w:r>
              <w:rPr>
                <w:rFonts w:ascii="Calibri" w:hAnsi="Calibri"/>
                <w:sz w:val="22"/>
                <w:szCs w:val="22"/>
              </w:rPr>
              <w:t>to prevent asset damage</w:t>
            </w:r>
          </w:p>
          <w:p w14:paraId="7B432ED5" w14:textId="77777777" w:rsidR="00D55804" w:rsidRDefault="00D55804" w:rsidP="00BE3488">
            <w:pPr>
              <w:numPr>
                <w:ilvl w:val="0"/>
                <w:numId w:val="49"/>
              </w:numPr>
              <w:autoSpaceDE w:val="0"/>
              <w:autoSpaceDN w:val="0"/>
              <w:adjustRightInd w:val="0"/>
              <w:ind w:left="307" w:hanging="284"/>
              <w:rPr>
                <w:rFonts w:ascii="Calibri" w:hAnsi="Calibri"/>
                <w:sz w:val="22"/>
                <w:szCs w:val="22"/>
              </w:rPr>
            </w:pPr>
            <w:r>
              <w:rPr>
                <w:rFonts w:ascii="Calibri" w:hAnsi="Calibri"/>
                <w:sz w:val="22"/>
                <w:szCs w:val="22"/>
              </w:rPr>
              <w:t xml:space="preserve">Inspect empty </w:t>
            </w:r>
            <w:proofErr w:type="gramStart"/>
            <w:r>
              <w:rPr>
                <w:rFonts w:ascii="Calibri" w:hAnsi="Calibri"/>
                <w:sz w:val="22"/>
                <w:szCs w:val="22"/>
              </w:rPr>
              <w:t>unit</w:t>
            </w:r>
            <w:proofErr w:type="gramEnd"/>
            <w:r>
              <w:rPr>
                <w:rFonts w:ascii="Calibri" w:hAnsi="Calibri"/>
                <w:sz w:val="22"/>
                <w:szCs w:val="22"/>
              </w:rPr>
              <w:t xml:space="preserve"> to </w:t>
            </w:r>
            <w:proofErr w:type="gramStart"/>
            <w:r>
              <w:rPr>
                <w:rFonts w:ascii="Calibri" w:hAnsi="Calibri"/>
                <w:sz w:val="22"/>
                <w:szCs w:val="22"/>
              </w:rPr>
              <w:t>asses</w:t>
            </w:r>
            <w:proofErr w:type="gramEnd"/>
            <w:r>
              <w:rPr>
                <w:rFonts w:ascii="Calibri" w:hAnsi="Calibri"/>
                <w:sz w:val="22"/>
                <w:szCs w:val="22"/>
              </w:rPr>
              <w:t xml:space="preserve"> repairs</w:t>
            </w:r>
          </w:p>
          <w:p w14:paraId="5B68A7F3" w14:textId="77777777" w:rsidR="00D55804" w:rsidRDefault="00D55804" w:rsidP="00BE3488">
            <w:pPr>
              <w:numPr>
                <w:ilvl w:val="0"/>
                <w:numId w:val="49"/>
              </w:numPr>
              <w:autoSpaceDE w:val="0"/>
              <w:autoSpaceDN w:val="0"/>
              <w:adjustRightInd w:val="0"/>
              <w:ind w:left="307" w:hanging="284"/>
              <w:rPr>
                <w:rFonts w:ascii="Calibri" w:hAnsi="Calibri"/>
                <w:sz w:val="22"/>
                <w:szCs w:val="22"/>
              </w:rPr>
            </w:pPr>
            <w:r>
              <w:rPr>
                <w:rFonts w:ascii="Calibri" w:hAnsi="Calibri"/>
                <w:sz w:val="22"/>
                <w:szCs w:val="22"/>
              </w:rPr>
              <w:t>Obtain quotes to repair / paint units</w:t>
            </w:r>
          </w:p>
          <w:p w14:paraId="59000EE2" w14:textId="77777777" w:rsidR="00D55804" w:rsidRDefault="00D55804" w:rsidP="00BE3488">
            <w:pPr>
              <w:numPr>
                <w:ilvl w:val="0"/>
                <w:numId w:val="49"/>
              </w:numPr>
              <w:autoSpaceDE w:val="0"/>
              <w:autoSpaceDN w:val="0"/>
              <w:adjustRightInd w:val="0"/>
              <w:ind w:left="307" w:hanging="284"/>
              <w:rPr>
                <w:rFonts w:ascii="Calibri" w:hAnsi="Calibri"/>
                <w:sz w:val="22"/>
                <w:szCs w:val="22"/>
              </w:rPr>
            </w:pPr>
            <w:r>
              <w:rPr>
                <w:rFonts w:ascii="Calibri" w:hAnsi="Calibri"/>
                <w:sz w:val="22"/>
                <w:szCs w:val="22"/>
              </w:rPr>
              <w:t xml:space="preserve">Issue work to contractors </w:t>
            </w:r>
          </w:p>
          <w:p w14:paraId="7247ECBC" w14:textId="77777777" w:rsidR="00D55804" w:rsidRDefault="00D55804" w:rsidP="00BE3488">
            <w:pPr>
              <w:numPr>
                <w:ilvl w:val="0"/>
                <w:numId w:val="49"/>
              </w:numPr>
              <w:autoSpaceDE w:val="0"/>
              <w:autoSpaceDN w:val="0"/>
              <w:adjustRightInd w:val="0"/>
              <w:ind w:left="307" w:hanging="284"/>
              <w:rPr>
                <w:rFonts w:ascii="Calibri" w:hAnsi="Calibri"/>
                <w:sz w:val="22"/>
                <w:szCs w:val="22"/>
              </w:rPr>
            </w:pPr>
            <w:r>
              <w:rPr>
                <w:rFonts w:ascii="Calibri" w:hAnsi="Calibri"/>
                <w:sz w:val="22"/>
                <w:szCs w:val="22"/>
              </w:rPr>
              <w:t>Inspect work prior to handover to TLO’s</w:t>
            </w:r>
          </w:p>
          <w:p w14:paraId="4C51D312" w14:textId="77777777" w:rsidR="00D55804" w:rsidRPr="001C0A35" w:rsidRDefault="00D55804" w:rsidP="00BE3488">
            <w:pPr>
              <w:numPr>
                <w:ilvl w:val="0"/>
                <w:numId w:val="49"/>
              </w:numPr>
              <w:autoSpaceDE w:val="0"/>
              <w:autoSpaceDN w:val="0"/>
              <w:adjustRightInd w:val="0"/>
              <w:ind w:left="307" w:hanging="284"/>
              <w:rPr>
                <w:rFonts w:ascii="Calibri" w:hAnsi="Calibri" w:cs="Arial"/>
                <w:sz w:val="22"/>
                <w:szCs w:val="22"/>
              </w:rPr>
            </w:pPr>
            <w:proofErr w:type="gramStart"/>
            <w:r>
              <w:rPr>
                <w:rFonts w:ascii="Calibri" w:hAnsi="Calibri"/>
                <w:sz w:val="22"/>
                <w:szCs w:val="22"/>
              </w:rPr>
              <w:t>Approve</w:t>
            </w:r>
            <w:proofErr w:type="gramEnd"/>
            <w:r>
              <w:rPr>
                <w:rFonts w:ascii="Calibri" w:hAnsi="Calibri"/>
                <w:sz w:val="22"/>
                <w:szCs w:val="22"/>
              </w:rPr>
              <w:t xml:space="preserve"> payment to contractors</w:t>
            </w:r>
          </w:p>
          <w:p w14:paraId="7A1B2D3B" w14:textId="77777777" w:rsidR="004F2174" w:rsidRPr="004F2174" w:rsidRDefault="004F2174" w:rsidP="001C0A35">
            <w:pPr>
              <w:autoSpaceDE w:val="0"/>
              <w:autoSpaceDN w:val="0"/>
              <w:adjustRightInd w:val="0"/>
              <w:ind w:left="360"/>
              <w:rPr>
                <w:rFonts w:ascii="Calibri" w:hAnsi="Calibri" w:cs="Arial"/>
                <w:sz w:val="22"/>
                <w:szCs w:val="22"/>
              </w:rPr>
            </w:pPr>
          </w:p>
        </w:tc>
        <w:tc>
          <w:tcPr>
            <w:tcW w:w="1443" w:type="pct"/>
          </w:tcPr>
          <w:p w14:paraId="7FA32C83" w14:textId="77777777" w:rsidR="002B242C" w:rsidRDefault="00273A39" w:rsidP="00D74D5A">
            <w:pPr>
              <w:numPr>
                <w:ilvl w:val="0"/>
                <w:numId w:val="15"/>
              </w:numPr>
              <w:rPr>
                <w:rFonts w:ascii="Calibri" w:hAnsi="Calibri" w:cs="Arial"/>
                <w:sz w:val="22"/>
                <w:szCs w:val="22"/>
              </w:rPr>
            </w:pPr>
            <w:r>
              <w:rPr>
                <w:rFonts w:ascii="Calibri" w:hAnsi="Calibri" w:cs="Arial"/>
                <w:sz w:val="22"/>
                <w:szCs w:val="22"/>
              </w:rPr>
              <w:t xml:space="preserve">Monitor pending turnovers and take </w:t>
            </w:r>
          </w:p>
          <w:p w14:paraId="31EF9600" w14:textId="77777777" w:rsidR="004F2174" w:rsidRDefault="00273A39" w:rsidP="00D74D5A">
            <w:pPr>
              <w:numPr>
                <w:ilvl w:val="0"/>
                <w:numId w:val="15"/>
              </w:numPr>
              <w:rPr>
                <w:rFonts w:ascii="Calibri" w:hAnsi="Calibri" w:cs="Arial"/>
                <w:sz w:val="22"/>
                <w:szCs w:val="22"/>
              </w:rPr>
            </w:pPr>
            <w:r>
              <w:rPr>
                <w:rFonts w:ascii="Calibri" w:hAnsi="Calibri" w:cs="Arial"/>
                <w:sz w:val="22"/>
                <w:szCs w:val="22"/>
              </w:rPr>
              <w:t>responsibility timeously</w:t>
            </w:r>
          </w:p>
          <w:p w14:paraId="4F5A53F1" w14:textId="77777777" w:rsidR="00273A39" w:rsidRDefault="00273A39" w:rsidP="00D74D5A">
            <w:pPr>
              <w:numPr>
                <w:ilvl w:val="0"/>
                <w:numId w:val="15"/>
              </w:numPr>
              <w:rPr>
                <w:rFonts w:ascii="Calibri" w:hAnsi="Calibri" w:cs="Arial"/>
                <w:sz w:val="22"/>
                <w:szCs w:val="22"/>
              </w:rPr>
            </w:pPr>
            <w:r>
              <w:rPr>
                <w:rFonts w:ascii="Calibri" w:hAnsi="Calibri" w:cs="Arial"/>
                <w:sz w:val="22"/>
                <w:szCs w:val="22"/>
              </w:rPr>
              <w:t>Comply with turnover turnaround times as agreed</w:t>
            </w:r>
          </w:p>
          <w:p w14:paraId="57532B80" w14:textId="77777777" w:rsidR="00273A39" w:rsidRDefault="00273A39" w:rsidP="00D74D5A">
            <w:pPr>
              <w:numPr>
                <w:ilvl w:val="0"/>
                <w:numId w:val="15"/>
              </w:numPr>
              <w:rPr>
                <w:rFonts w:ascii="Calibri" w:hAnsi="Calibri" w:cs="Arial"/>
                <w:sz w:val="22"/>
                <w:szCs w:val="22"/>
              </w:rPr>
            </w:pPr>
            <w:r>
              <w:rPr>
                <w:rFonts w:ascii="Calibri" w:hAnsi="Calibri" w:cs="Arial"/>
                <w:sz w:val="22"/>
                <w:szCs w:val="22"/>
              </w:rPr>
              <w:t>Pay contractors on time</w:t>
            </w:r>
          </w:p>
          <w:p w14:paraId="2CB8BD5F" w14:textId="77777777" w:rsidR="002B242C" w:rsidRPr="00D74D5A" w:rsidRDefault="002B242C" w:rsidP="00D74D5A">
            <w:pPr>
              <w:numPr>
                <w:ilvl w:val="0"/>
                <w:numId w:val="15"/>
              </w:numPr>
              <w:rPr>
                <w:rFonts w:ascii="Calibri" w:hAnsi="Calibri" w:cs="Arial"/>
                <w:sz w:val="22"/>
                <w:szCs w:val="22"/>
              </w:rPr>
            </w:pPr>
            <w:r>
              <w:rPr>
                <w:rFonts w:ascii="Calibri" w:hAnsi="Calibri" w:cs="Arial"/>
                <w:sz w:val="22"/>
                <w:szCs w:val="22"/>
              </w:rPr>
              <w:t>Conduct joint exit inspections with Tenants.</w:t>
            </w:r>
          </w:p>
        </w:tc>
      </w:tr>
      <w:tr w:rsidR="004F2174" w:rsidRPr="00FB4361" w14:paraId="5F12581A" w14:textId="77777777" w:rsidTr="008B2BBE">
        <w:tc>
          <w:tcPr>
            <w:tcW w:w="1165" w:type="pct"/>
          </w:tcPr>
          <w:p w14:paraId="7821C709" w14:textId="77777777" w:rsidR="004F2174" w:rsidRPr="00FB4361" w:rsidRDefault="004F2174" w:rsidP="004D5384">
            <w:pPr>
              <w:pStyle w:val="NoSpacing"/>
              <w:numPr>
                <w:ilvl w:val="0"/>
                <w:numId w:val="42"/>
              </w:numPr>
              <w:rPr>
                <w:rFonts w:ascii="Calibri" w:hAnsi="Calibri" w:cs="Arial"/>
                <w:b/>
                <w:szCs w:val="22"/>
              </w:rPr>
            </w:pPr>
            <w:r w:rsidRPr="00FB4361">
              <w:rPr>
                <w:rFonts w:ascii="Calibri" w:hAnsi="Calibri" w:cs="Arial"/>
                <w:b/>
                <w:szCs w:val="22"/>
              </w:rPr>
              <w:t xml:space="preserve">Maintenance and    </w:t>
            </w:r>
            <w:r>
              <w:rPr>
                <w:rFonts w:ascii="Calibri" w:hAnsi="Calibri" w:cs="Arial"/>
                <w:b/>
                <w:szCs w:val="22"/>
              </w:rPr>
              <w:t>R</w:t>
            </w:r>
            <w:r w:rsidRPr="00FB4361">
              <w:rPr>
                <w:rFonts w:ascii="Calibri" w:hAnsi="Calibri" w:cs="Arial"/>
                <w:b/>
                <w:szCs w:val="22"/>
              </w:rPr>
              <w:t xml:space="preserve">epair </w:t>
            </w:r>
            <w:r>
              <w:rPr>
                <w:rFonts w:ascii="Calibri" w:hAnsi="Calibri" w:cs="Arial"/>
                <w:b/>
                <w:szCs w:val="22"/>
              </w:rPr>
              <w:t>M</w:t>
            </w:r>
            <w:r w:rsidRPr="00FB4361">
              <w:rPr>
                <w:rFonts w:ascii="Calibri" w:hAnsi="Calibri" w:cs="Arial"/>
                <w:b/>
                <w:szCs w:val="22"/>
              </w:rPr>
              <w:t xml:space="preserve">anagement </w:t>
            </w:r>
          </w:p>
        </w:tc>
        <w:tc>
          <w:tcPr>
            <w:tcW w:w="2392" w:type="pct"/>
          </w:tcPr>
          <w:p w14:paraId="42DD93EA" w14:textId="77777777" w:rsidR="004F2174" w:rsidRPr="00FB4361" w:rsidRDefault="004F2174" w:rsidP="00FB4361">
            <w:pPr>
              <w:numPr>
                <w:ilvl w:val="0"/>
                <w:numId w:val="14"/>
              </w:numPr>
              <w:autoSpaceDE w:val="0"/>
              <w:autoSpaceDN w:val="0"/>
              <w:adjustRightInd w:val="0"/>
              <w:rPr>
                <w:rFonts w:ascii="Calibri" w:hAnsi="Calibri" w:cs="Arial"/>
                <w:sz w:val="22"/>
                <w:szCs w:val="22"/>
              </w:rPr>
            </w:pPr>
            <w:r w:rsidRPr="00FB4361">
              <w:rPr>
                <w:rFonts w:ascii="Calibri" w:hAnsi="Calibri" w:cs="Arial"/>
                <w:sz w:val="22"/>
                <w:szCs w:val="22"/>
              </w:rPr>
              <w:t>Monitor the condition of the buildings through:</w:t>
            </w:r>
          </w:p>
          <w:p w14:paraId="4980445C" w14:textId="77777777" w:rsidR="004F2174" w:rsidRPr="00FB4361" w:rsidRDefault="004F2174" w:rsidP="00FB4361">
            <w:pPr>
              <w:numPr>
                <w:ilvl w:val="0"/>
                <w:numId w:val="22"/>
              </w:numPr>
              <w:autoSpaceDE w:val="0"/>
              <w:autoSpaceDN w:val="0"/>
              <w:adjustRightInd w:val="0"/>
              <w:rPr>
                <w:rFonts w:ascii="Calibri" w:hAnsi="Calibri" w:cs="Arial"/>
                <w:sz w:val="22"/>
                <w:szCs w:val="22"/>
              </w:rPr>
            </w:pPr>
            <w:r w:rsidRPr="00FB4361">
              <w:rPr>
                <w:rFonts w:ascii="Calibri" w:hAnsi="Calibri" w:cs="Arial"/>
                <w:sz w:val="22"/>
                <w:szCs w:val="22"/>
              </w:rPr>
              <w:t>Inspecting the buildings and grounds and identifying key areas of concern</w:t>
            </w:r>
          </w:p>
          <w:p w14:paraId="58CB5AC8" w14:textId="77777777" w:rsidR="004F2174" w:rsidRPr="00FB4361" w:rsidRDefault="004F2174" w:rsidP="00FB4361">
            <w:pPr>
              <w:numPr>
                <w:ilvl w:val="0"/>
                <w:numId w:val="22"/>
              </w:numPr>
              <w:autoSpaceDE w:val="0"/>
              <w:autoSpaceDN w:val="0"/>
              <w:adjustRightInd w:val="0"/>
              <w:rPr>
                <w:rFonts w:ascii="Calibri" w:hAnsi="Calibri" w:cs="Arial"/>
                <w:sz w:val="22"/>
                <w:szCs w:val="22"/>
              </w:rPr>
            </w:pPr>
            <w:r w:rsidRPr="00FB4361">
              <w:rPr>
                <w:rFonts w:ascii="Calibri" w:hAnsi="Calibri" w:cs="Arial"/>
                <w:sz w:val="22"/>
                <w:szCs w:val="22"/>
              </w:rPr>
              <w:t>Reviewing any security or maintenance incidents</w:t>
            </w:r>
          </w:p>
          <w:p w14:paraId="0C6690F0" w14:textId="77777777" w:rsidR="004F2174" w:rsidRPr="00FB4361" w:rsidRDefault="004F2174" w:rsidP="00FB4361">
            <w:pPr>
              <w:numPr>
                <w:ilvl w:val="0"/>
                <w:numId w:val="22"/>
              </w:numPr>
              <w:autoSpaceDE w:val="0"/>
              <w:autoSpaceDN w:val="0"/>
              <w:adjustRightInd w:val="0"/>
              <w:rPr>
                <w:rFonts w:ascii="Calibri" w:hAnsi="Calibri" w:cs="Arial"/>
                <w:sz w:val="22"/>
                <w:szCs w:val="22"/>
              </w:rPr>
            </w:pPr>
            <w:r w:rsidRPr="00FB4361">
              <w:rPr>
                <w:rFonts w:ascii="Calibri" w:hAnsi="Calibri" w:cs="Arial"/>
                <w:sz w:val="22"/>
                <w:szCs w:val="22"/>
              </w:rPr>
              <w:t>Reviewing cleanliness of the buildings</w:t>
            </w:r>
          </w:p>
          <w:p w14:paraId="55D2F857" w14:textId="77777777" w:rsidR="004F2174" w:rsidRPr="00FB4361" w:rsidRDefault="004F2174" w:rsidP="00FB4361">
            <w:pPr>
              <w:numPr>
                <w:ilvl w:val="0"/>
                <w:numId w:val="14"/>
              </w:numPr>
              <w:rPr>
                <w:rFonts w:ascii="Calibri" w:hAnsi="Calibri" w:cs="Arial"/>
                <w:sz w:val="22"/>
                <w:szCs w:val="22"/>
              </w:rPr>
            </w:pPr>
            <w:r w:rsidRPr="00FB4361">
              <w:rPr>
                <w:rFonts w:ascii="Calibri" w:hAnsi="Calibri" w:cs="Arial"/>
                <w:sz w:val="22"/>
                <w:szCs w:val="22"/>
              </w:rPr>
              <w:t xml:space="preserve">Manage the performance of service providers ensuring optimum service provision e.g. garden service, refuse collection services, security contractors; </w:t>
            </w:r>
          </w:p>
          <w:p w14:paraId="198E0171" w14:textId="77777777" w:rsidR="004F2174" w:rsidRPr="00FB4361" w:rsidRDefault="004F2174" w:rsidP="00FB4361">
            <w:pPr>
              <w:numPr>
                <w:ilvl w:val="0"/>
                <w:numId w:val="14"/>
              </w:numPr>
              <w:rPr>
                <w:rFonts w:ascii="Calibri" w:hAnsi="Calibri" w:cs="Arial"/>
                <w:sz w:val="22"/>
                <w:szCs w:val="22"/>
              </w:rPr>
            </w:pPr>
            <w:r w:rsidRPr="00FB4361">
              <w:rPr>
                <w:rFonts w:ascii="Calibri" w:hAnsi="Calibri" w:cs="Arial"/>
                <w:sz w:val="22"/>
                <w:szCs w:val="22"/>
              </w:rPr>
              <w:t>Ensure that tenants are briefed on their maintenance responsibilities;</w:t>
            </w:r>
          </w:p>
          <w:p w14:paraId="77DA0BBD" w14:textId="77777777" w:rsidR="004F2174" w:rsidRDefault="004F2174" w:rsidP="00181A24">
            <w:pPr>
              <w:pStyle w:val="Header"/>
              <w:numPr>
                <w:ilvl w:val="0"/>
                <w:numId w:val="14"/>
              </w:numPr>
              <w:autoSpaceDE w:val="0"/>
              <w:autoSpaceDN w:val="0"/>
              <w:adjustRightInd w:val="0"/>
              <w:rPr>
                <w:rFonts w:ascii="Calibri" w:hAnsi="Calibri" w:cs="Arial"/>
                <w:sz w:val="22"/>
                <w:szCs w:val="22"/>
              </w:rPr>
            </w:pPr>
            <w:r w:rsidRPr="00FB4361">
              <w:rPr>
                <w:rFonts w:ascii="Calibri" w:hAnsi="Calibri" w:cs="Arial"/>
                <w:sz w:val="22"/>
                <w:szCs w:val="22"/>
              </w:rPr>
              <w:t xml:space="preserve">Ensure that </w:t>
            </w:r>
            <w:proofErr w:type="gramStart"/>
            <w:r w:rsidRPr="00FB4361">
              <w:rPr>
                <w:rFonts w:ascii="Calibri" w:hAnsi="Calibri" w:cs="Arial"/>
                <w:sz w:val="22"/>
                <w:szCs w:val="22"/>
              </w:rPr>
              <w:t>the all</w:t>
            </w:r>
            <w:proofErr w:type="gramEnd"/>
            <w:r w:rsidRPr="00FB4361">
              <w:rPr>
                <w:rFonts w:ascii="Calibri" w:hAnsi="Calibri" w:cs="Arial"/>
                <w:sz w:val="22"/>
                <w:szCs w:val="22"/>
              </w:rPr>
              <w:t xml:space="preserve"> repairs are </w:t>
            </w:r>
            <w:proofErr w:type="gramStart"/>
            <w:r w:rsidRPr="00FB4361">
              <w:rPr>
                <w:rFonts w:ascii="Calibri" w:hAnsi="Calibri" w:cs="Arial"/>
                <w:sz w:val="22"/>
                <w:szCs w:val="22"/>
              </w:rPr>
              <w:t>processed,</w:t>
            </w:r>
            <w:proofErr w:type="gramEnd"/>
            <w:r w:rsidRPr="00FB4361">
              <w:rPr>
                <w:rFonts w:ascii="Calibri" w:hAnsi="Calibri" w:cs="Arial"/>
                <w:sz w:val="22"/>
                <w:szCs w:val="22"/>
              </w:rPr>
              <w:t xml:space="preserve"> on time according to set standards of delivery.  </w:t>
            </w:r>
          </w:p>
          <w:p w14:paraId="03013AA4" w14:textId="77777777" w:rsidR="007674E9" w:rsidRPr="00FB4361" w:rsidRDefault="007674E9" w:rsidP="00181A24">
            <w:pPr>
              <w:pStyle w:val="Header"/>
              <w:numPr>
                <w:ilvl w:val="0"/>
                <w:numId w:val="14"/>
              </w:numPr>
              <w:autoSpaceDE w:val="0"/>
              <w:autoSpaceDN w:val="0"/>
              <w:adjustRightInd w:val="0"/>
              <w:rPr>
                <w:rFonts w:ascii="Calibri" w:hAnsi="Calibri" w:cs="Arial"/>
                <w:sz w:val="22"/>
                <w:szCs w:val="22"/>
              </w:rPr>
            </w:pPr>
            <w:r>
              <w:rPr>
                <w:rFonts w:ascii="Calibri" w:hAnsi="Calibri" w:cs="Arial"/>
                <w:sz w:val="22"/>
                <w:szCs w:val="22"/>
              </w:rPr>
              <w:t xml:space="preserve">Attend to the removal of </w:t>
            </w:r>
            <w:proofErr w:type="gramStart"/>
            <w:r>
              <w:rPr>
                <w:rFonts w:ascii="Calibri" w:hAnsi="Calibri" w:cs="Arial"/>
                <w:sz w:val="22"/>
                <w:szCs w:val="22"/>
              </w:rPr>
              <w:t>abandon</w:t>
            </w:r>
            <w:proofErr w:type="gramEnd"/>
            <w:r>
              <w:rPr>
                <w:rFonts w:ascii="Calibri" w:hAnsi="Calibri" w:cs="Arial"/>
                <w:sz w:val="22"/>
                <w:szCs w:val="22"/>
              </w:rPr>
              <w:t xml:space="preserve"> vehicles.</w:t>
            </w:r>
          </w:p>
        </w:tc>
        <w:tc>
          <w:tcPr>
            <w:tcW w:w="1443" w:type="pct"/>
          </w:tcPr>
          <w:p w14:paraId="6133451F" w14:textId="77777777" w:rsidR="004F2174" w:rsidRPr="00FB4361" w:rsidRDefault="004F2174" w:rsidP="00FB4361">
            <w:pPr>
              <w:numPr>
                <w:ilvl w:val="0"/>
                <w:numId w:val="17"/>
              </w:numPr>
              <w:autoSpaceDE w:val="0"/>
              <w:autoSpaceDN w:val="0"/>
              <w:adjustRightInd w:val="0"/>
              <w:rPr>
                <w:rFonts w:ascii="Calibri" w:hAnsi="Calibri" w:cs="Arial"/>
                <w:sz w:val="22"/>
                <w:szCs w:val="22"/>
              </w:rPr>
            </w:pPr>
            <w:r w:rsidRPr="00FB4361">
              <w:rPr>
                <w:rFonts w:ascii="Calibri" w:hAnsi="Calibri" w:cs="Arial"/>
                <w:sz w:val="22"/>
                <w:szCs w:val="22"/>
              </w:rPr>
              <w:t xml:space="preserve">Common areas and grounds inspected </w:t>
            </w:r>
          </w:p>
          <w:p w14:paraId="06EFA22A" w14:textId="77777777" w:rsidR="004F2174" w:rsidRPr="00FB4361" w:rsidRDefault="004F2174" w:rsidP="00FB4361">
            <w:pPr>
              <w:numPr>
                <w:ilvl w:val="0"/>
                <w:numId w:val="17"/>
              </w:numPr>
              <w:autoSpaceDE w:val="0"/>
              <w:autoSpaceDN w:val="0"/>
              <w:adjustRightInd w:val="0"/>
              <w:rPr>
                <w:rFonts w:ascii="Calibri" w:hAnsi="Calibri" w:cs="Arial"/>
                <w:sz w:val="22"/>
                <w:szCs w:val="22"/>
              </w:rPr>
            </w:pPr>
            <w:r w:rsidRPr="00FB4361">
              <w:rPr>
                <w:rFonts w:ascii="Calibri" w:hAnsi="Calibri" w:cs="Arial"/>
                <w:sz w:val="22"/>
                <w:szCs w:val="22"/>
              </w:rPr>
              <w:t xml:space="preserve">Complex </w:t>
            </w:r>
            <w:proofErr w:type="gramStart"/>
            <w:r w:rsidRPr="00FB4361">
              <w:rPr>
                <w:rFonts w:ascii="Calibri" w:hAnsi="Calibri" w:cs="Arial"/>
                <w:sz w:val="22"/>
                <w:szCs w:val="22"/>
              </w:rPr>
              <w:t>is neat and tidy at all times</w:t>
            </w:r>
            <w:proofErr w:type="gramEnd"/>
            <w:r w:rsidRPr="00FB4361">
              <w:rPr>
                <w:rFonts w:ascii="Calibri" w:hAnsi="Calibri" w:cs="Arial"/>
                <w:sz w:val="22"/>
                <w:szCs w:val="22"/>
              </w:rPr>
              <w:t xml:space="preserve"> </w:t>
            </w:r>
          </w:p>
          <w:p w14:paraId="322CDEF4" w14:textId="77777777" w:rsidR="004F2174" w:rsidRPr="00FB4361" w:rsidRDefault="004F2174" w:rsidP="00FB4361">
            <w:pPr>
              <w:numPr>
                <w:ilvl w:val="0"/>
                <w:numId w:val="17"/>
              </w:numPr>
              <w:autoSpaceDE w:val="0"/>
              <w:autoSpaceDN w:val="0"/>
              <w:adjustRightInd w:val="0"/>
              <w:rPr>
                <w:rFonts w:ascii="Calibri" w:hAnsi="Calibri" w:cs="Arial"/>
                <w:sz w:val="22"/>
                <w:szCs w:val="22"/>
              </w:rPr>
            </w:pPr>
            <w:r w:rsidRPr="00FB4361">
              <w:rPr>
                <w:rFonts w:ascii="Calibri" w:hAnsi="Calibri" w:cs="Arial"/>
                <w:sz w:val="22"/>
                <w:szCs w:val="22"/>
              </w:rPr>
              <w:t xml:space="preserve">Building optimally maintained </w:t>
            </w:r>
          </w:p>
          <w:p w14:paraId="7E720B3B" w14:textId="77777777" w:rsidR="004F2174" w:rsidRPr="00FB4361" w:rsidRDefault="004F2174" w:rsidP="00FB4361">
            <w:pPr>
              <w:numPr>
                <w:ilvl w:val="0"/>
                <w:numId w:val="17"/>
              </w:numPr>
              <w:autoSpaceDE w:val="0"/>
              <w:autoSpaceDN w:val="0"/>
              <w:adjustRightInd w:val="0"/>
              <w:rPr>
                <w:rFonts w:ascii="Calibri" w:hAnsi="Calibri" w:cs="Arial"/>
                <w:sz w:val="22"/>
                <w:szCs w:val="22"/>
              </w:rPr>
            </w:pPr>
            <w:r w:rsidRPr="00FB4361">
              <w:rPr>
                <w:rFonts w:ascii="Calibri" w:hAnsi="Calibri" w:cs="Arial"/>
                <w:sz w:val="22"/>
                <w:szCs w:val="22"/>
              </w:rPr>
              <w:t xml:space="preserve">Security and maintenance incidents managed effectively </w:t>
            </w:r>
          </w:p>
          <w:p w14:paraId="7825D968" w14:textId="77777777" w:rsidR="004F2174" w:rsidRPr="00FB4361" w:rsidRDefault="004F2174" w:rsidP="00FB4361">
            <w:pPr>
              <w:numPr>
                <w:ilvl w:val="0"/>
                <w:numId w:val="16"/>
              </w:numPr>
              <w:rPr>
                <w:rFonts w:ascii="Calibri" w:hAnsi="Calibri" w:cs="Arial"/>
                <w:sz w:val="22"/>
                <w:szCs w:val="22"/>
              </w:rPr>
            </w:pPr>
            <w:r w:rsidRPr="00FB4361">
              <w:rPr>
                <w:rFonts w:ascii="Calibri" w:hAnsi="Calibri" w:cs="Arial"/>
                <w:sz w:val="22"/>
                <w:szCs w:val="22"/>
              </w:rPr>
              <w:t>Building cleanliness standards maintained</w:t>
            </w:r>
          </w:p>
        </w:tc>
      </w:tr>
      <w:tr w:rsidR="002B242C" w:rsidRPr="00FB4361" w14:paraId="471D3F9C" w14:textId="77777777" w:rsidTr="008B2BBE">
        <w:tc>
          <w:tcPr>
            <w:tcW w:w="1165" w:type="pct"/>
          </w:tcPr>
          <w:p w14:paraId="5DCAB7E2" w14:textId="77777777" w:rsidR="002B242C" w:rsidRPr="00FB4361" w:rsidRDefault="002B242C" w:rsidP="004D5384">
            <w:pPr>
              <w:pStyle w:val="NoSpacing"/>
              <w:numPr>
                <w:ilvl w:val="0"/>
                <w:numId w:val="42"/>
              </w:numPr>
              <w:rPr>
                <w:rFonts w:ascii="Calibri" w:hAnsi="Calibri" w:cs="Arial"/>
                <w:b/>
                <w:szCs w:val="22"/>
              </w:rPr>
            </w:pPr>
            <w:r>
              <w:rPr>
                <w:rFonts w:ascii="Calibri" w:hAnsi="Calibri" w:cs="Arial"/>
                <w:b/>
                <w:szCs w:val="22"/>
              </w:rPr>
              <w:lastRenderedPageBreak/>
              <w:t>Supervising of In-</w:t>
            </w:r>
            <w:r w:rsidR="00F53A7E">
              <w:rPr>
                <w:rFonts w:ascii="Calibri" w:hAnsi="Calibri" w:cs="Arial"/>
                <w:b/>
                <w:szCs w:val="22"/>
              </w:rPr>
              <w:t xml:space="preserve">In </w:t>
            </w:r>
            <w:r>
              <w:rPr>
                <w:rFonts w:ascii="Calibri" w:hAnsi="Calibri" w:cs="Arial"/>
                <w:b/>
                <w:szCs w:val="22"/>
              </w:rPr>
              <w:t>House Handymen</w:t>
            </w:r>
            <w:r w:rsidR="00F53A7E">
              <w:rPr>
                <w:rFonts w:ascii="Calibri" w:hAnsi="Calibri" w:cs="Arial"/>
                <w:b/>
                <w:szCs w:val="22"/>
              </w:rPr>
              <w:t xml:space="preserve"> – </w:t>
            </w:r>
          </w:p>
        </w:tc>
        <w:tc>
          <w:tcPr>
            <w:tcW w:w="2392" w:type="pct"/>
          </w:tcPr>
          <w:p w14:paraId="44FD3C28" w14:textId="77777777" w:rsidR="002B242C" w:rsidRPr="00FB4361" w:rsidRDefault="002B242C" w:rsidP="00F53A7E">
            <w:pPr>
              <w:autoSpaceDE w:val="0"/>
              <w:autoSpaceDN w:val="0"/>
              <w:adjustRightInd w:val="0"/>
              <w:rPr>
                <w:rFonts w:ascii="Calibri" w:hAnsi="Calibri" w:cs="Arial"/>
                <w:sz w:val="22"/>
                <w:szCs w:val="22"/>
              </w:rPr>
            </w:pPr>
          </w:p>
        </w:tc>
        <w:tc>
          <w:tcPr>
            <w:tcW w:w="1443" w:type="pct"/>
          </w:tcPr>
          <w:p w14:paraId="41F9A951" w14:textId="77777777" w:rsidR="002B242C" w:rsidRDefault="002B242C" w:rsidP="00FB4361">
            <w:pPr>
              <w:numPr>
                <w:ilvl w:val="0"/>
                <w:numId w:val="17"/>
              </w:numPr>
              <w:autoSpaceDE w:val="0"/>
              <w:autoSpaceDN w:val="0"/>
              <w:adjustRightInd w:val="0"/>
              <w:rPr>
                <w:rFonts w:ascii="Calibri" w:hAnsi="Calibri" w:cs="Arial"/>
                <w:sz w:val="22"/>
                <w:szCs w:val="22"/>
              </w:rPr>
            </w:pPr>
            <w:r>
              <w:rPr>
                <w:rFonts w:ascii="Calibri" w:hAnsi="Calibri" w:cs="Arial"/>
                <w:sz w:val="22"/>
                <w:szCs w:val="22"/>
              </w:rPr>
              <w:t>Pre and Post inspections of the condition of work assigned to handymen.</w:t>
            </w:r>
          </w:p>
          <w:p w14:paraId="21E159A6" w14:textId="77777777" w:rsidR="002B242C" w:rsidRDefault="002B242C" w:rsidP="00FB4361">
            <w:pPr>
              <w:numPr>
                <w:ilvl w:val="0"/>
                <w:numId w:val="17"/>
              </w:numPr>
              <w:autoSpaceDE w:val="0"/>
              <w:autoSpaceDN w:val="0"/>
              <w:adjustRightInd w:val="0"/>
              <w:rPr>
                <w:rFonts w:ascii="Calibri" w:hAnsi="Calibri" w:cs="Arial"/>
                <w:sz w:val="22"/>
                <w:szCs w:val="22"/>
              </w:rPr>
            </w:pPr>
            <w:r>
              <w:rPr>
                <w:rFonts w:ascii="Calibri" w:hAnsi="Calibri" w:cs="Arial"/>
                <w:sz w:val="22"/>
                <w:szCs w:val="22"/>
              </w:rPr>
              <w:t>Following of Sohco procedures and processes.</w:t>
            </w:r>
          </w:p>
          <w:p w14:paraId="5D390B3F" w14:textId="77777777" w:rsidR="002B242C" w:rsidRDefault="002B242C" w:rsidP="00FB4361">
            <w:pPr>
              <w:numPr>
                <w:ilvl w:val="0"/>
                <w:numId w:val="17"/>
              </w:numPr>
              <w:autoSpaceDE w:val="0"/>
              <w:autoSpaceDN w:val="0"/>
              <w:adjustRightInd w:val="0"/>
              <w:rPr>
                <w:rFonts w:ascii="Calibri" w:hAnsi="Calibri" w:cs="Arial"/>
                <w:sz w:val="22"/>
                <w:szCs w:val="22"/>
              </w:rPr>
            </w:pPr>
            <w:r>
              <w:rPr>
                <w:rFonts w:ascii="Calibri" w:hAnsi="Calibri" w:cs="Arial"/>
                <w:sz w:val="22"/>
                <w:szCs w:val="22"/>
              </w:rPr>
              <w:t xml:space="preserve">Pull a </w:t>
            </w:r>
            <w:r w:rsidR="00087129">
              <w:rPr>
                <w:rFonts w:ascii="Calibri" w:hAnsi="Calibri" w:cs="Arial"/>
                <w:sz w:val="22"/>
                <w:szCs w:val="22"/>
              </w:rPr>
              <w:t>systemic handyman</w:t>
            </w:r>
            <w:r>
              <w:rPr>
                <w:rFonts w:ascii="Calibri" w:hAnsi="Calibri" w:cs="Arial"/>
                <w:sz w:val="22"/>
                <w:szCs w:val="22"/>
              </w:rPr>
              <w:t xml:space="preserve"> report </w:t>
            </w:r>
            <w:proofErr w:type="gramStart"/>
            <w:r>
              <w:rPr>
                <w:rFonts w:ascii="Calibri" w:hAnsi="Calibri" w:cs="Arial"/>
                <w:sz w:val="22"/>
                <w:szCs w:val="22"/>
              </w:rPr>
              <w:t>every last</w:t>
            </w:r>
            <w:proofErr w:type="gramEnd"/>
            <w:r>
              <w:rPr>
                <w:rFonts w:ascii="Calibri" w:hAnsi="Calibri" w:cs="Arial"/>
                <w:sz w:val="22"/>
                <w:szCs w:val="22"/>
              </w:rPr>
              <w:t xml:space="preserve"> day of the month.</w:t>
            </w:r>
          </w:p>
          <w:p w14:paraId="707156D6" w14:textId="77777777" w:rsidR="00087129" w:rsidRPr="00FB4361" w:rsidRDefault="00087129" w:rsidP="00FB4361">
            <w:pPr>
              <w:numPr>
                <w:ilvl w:val="0"/>
                <w:numId w:val="17"/>
              </w:numPr>
              <w:autoSpaceDE w:val="0"/>
              <w:autoSpaceDN w:val="0"/>
              <w:adjustRightInd w:val="0"/>
              <w:rPr>
                <w:rFonts w:ascii="Calibri" w:hAnsi="Calibri" w:cs="Arial"/>
                <w:sz w:val="22"/>
                <w:szCs w:val="22"/>
              </w:rPr>
            </w:pPr>
            <w:r>
              <w:rPr>
                <w:rFonts w:ascii="Calibri" w:hAnsi="Calibri" w:cs="Arial"/>
                <w:sz w:val="22"/>
                <w:szCs w:val="22"/>
              </w:rPr>
              <w:t>Audit stock take, Purchase needed stock and record use of material</w:t>
            </w:r>
          </w:p>
        </w:tc>
      </w:tr>
    </w:tbl>
    <w:p w14:paraId="481E24DB" w14:textId="77777777" w:rsidR="004F2174" w:rsidRDefault="004F2174">
      <w:pPr>
        <w:rPr>
          <w:rFonts w:ascii="Calibri" w:hAnsi="Calibri" w:cs="Arial"/>
          <w:b/>
          <w:sz w:val="22"/>
          <w:szCs w:val="22"/>
        </w:rPr>
      </w:pPr>
    </w:p>
    <w:p w14:paraId="4778AF96" w14:textId="77777777" w:rsidR="00C05272" w:rsidRPr="00FB4361" w:rsidRDefault="00C05272">
      <w:pPr>
        <w:rPr>
          <w:rFonts w:ascii="Calibri" w:hAnsi="Calibri" w:cs="Arial"/>
          <w:b/>
          <w:sz w:val="22"/>
          <w:szCs w:val="22"/>
        </w:rPr>
      </w:pPr>
      <w:r w:rsidRPr="00FB4361">
        <w:rPr>
          <w:rFonts w:ascii="Calibri" w:hAnsi="Calibri" w:cs="Arial"/>
          <w:b/>
          <w:sz w:val="22"/>
          <w:szCs w:val="22"/>
        </w:rPr>
        <w:t>ROLE REQUIREMENTS</w:t>
      </w:r>
    </w:p>
    <w:p w14:paraId="7BF4F903" w14:textId="77777777" w:rsidR="008D6921" w:rsidRPr="00FB4361" w:rsidRDefault="008D6921">
      <w:pPr>
        <w:rPr>
          <w:rFonts w:ascii="Calibri" w:hAnsi="Calibri" w:cs="Arial"/>
          <w:b/>
          <w:sz w:val="22"/>
          <w:szCs w:val="22"/>
        </w:rPr>
      </w:pPr>
    </w:p>
    <w:p w14:paraId="0001DB09" w14:textId="77777777" w:rsidR="008D6921" w:rsidRDefault="008D6921" w:rsidP="008D6921">
      <w:pPr>
        <w:rPr>
          <w:rFonts w:ascii="Calibri" w:hAnsi="Calibri" w:cs="Arial"/>
          <w:b/>
          <w:caps/>
          <w:sz w:val="22"/>
          <w:szCs w:val="22"/>
        </w:rPr>
      </w:pPr>
      <w:r w:rsidRPr="00FB4361">
        <w:rPr>
          <w:rFonts w:ascii="Calibri" w:hAnsi="Calibri" w:cs="Arial"/>
          <w:b/>
          <w:caps/>
          <w:sz w:val="22"/>
          <w:szCs w:val="22"/>
        </w:rPr>
        <w:t>Qualifications and Experience</w:t>
      </w:r>
    </w:p>
    <w:p w14:paraId="623C8DF5" w14:textId="0A61DDC3" w:rsidR="004F2174" w:rsidRDefault="00D1312B" w:rsidP="004F2174">
      <w:pPr>
        <w:numPr>
          <w:ilvl w:val="0"/>
          <w:numId w:val="16"/>
        </w:numPr>
        <w:autoSpaceDE w:val="0"/>
        <w:autoSpaceDN w:val="0"/>
        <w:adjustRightInd w:val="0"/>
        <w:jc w:val="both"/>
        <w:rPr>
          <w:rFonts w:ascii="Calibri" w:hAnsi="Calibri" w:cs="Arial"/>
          <w:bCs/>
          <w:sz w:val="22"/>
          <w:szCs w:val="22"/>
        </w:rPr>
      </w:pPr>
      <w:r w:rsidRPr="00FB4361">
        <w:rPr>
          <w:rFonts w:ascii="Calibri" w:hAnsi="Calibri" w:cs="Arial"/>
          <w:bCs/>
          <w:sz w:val="22"/>
          <w:szCs w:val="22"/>
        </w:rPr>
        <w:t>Bachelor’s</w:t>
      </w:r>
      <w:r w:rsidR="009C1EBE">
        <w:rPr>
          <w:rFonts w:ascii="Calibri" w:hAnsi="Calibri" w:cs="Arial"/>
          <w:bCs/>
          <w:sz w:val="22"/>
          <w:szCs w:val="22"/>
        </w:rPr>
        <w:t xml:space="preserve"> Degree or equivalent,</w:t>
      </w:r>
      <w:r w:rsidR="004D5384">
        <w:rPr>
          <w:rFonts w:ascii="Calibri" w:hAnsi="Calibri" w:cs="Arial"/>
          <w:bCs/>
          <w:sz w:val="22"/>
          <w:szCs w:val="22"/>
        </w:rPr>
        <w:t xml:space="preserve"> </w:t>
      </w:r>
      <w:r>
        <w:rPr>
          <w:rFonts w:ascii="Calibri" w:hAnsi="Calibri" w:cs="Arial"/>
          <w:bCs/>
          <w:sz w:val="22"/>
          <w:szCs w:val="22"/>
        </w:rPr>
        <w:t>preferable in the built environment</w:t>
      </w:r>
      <w:r w:rsidR="00AF322B">
        <w:rPr>
          <w:rFonts w:ascii="Calibri" w:hAnsi="Calibri" w:cs="Arial"/>
          <w:bCs/>
          <w:sz w:val="22"/>
          <w:szCs w:val="22"/>
        </w:rPr>
        <w:t xml:space="preserve"> or,</w:t>
      </w:r>
    </w:p>
    <w:p w14:paraId="2F249AE7" w14:textId="614E0B98" w:rsidR="00AF322B" w:rsidRPr="004F2174" w:rsidRDefault="00AF322B" w:rsidP="004F2174">
      <w:pPr>
        <w:numPr>
          <w:ilvl w:val="0"/>
          <w:numId w:val="16"/>
        </w:numPr>
        <w:autoSpaceDE w:val="0"/>
        <w:autoSpaceDN w:val="0"/>
        <w:adjustRightInd w:val="0"/>
        <w:jc w:val="both"/>
        <w:rPr>
          <w:rFonts w:ascii="Calibri" w:hAnsi="Calibri" w:cs="Arial"/>
          <w:bCs/>
          <w:sz w:val="22"/>
          <w:szCs w:val="22"/>
        </w:rPr>
      </w:pPr>
      <w:r w:rsidRPr="00FB4361">
        <w:rPr>
          <w:rFonts w:ascii="Calibri" w:hAnsi="Calibri" w:cs="Arial"/>
          <w:bCs/>
          <w:sz w:val="22"/>
          <w:szCs w:val="22"/>
        </w:rPr>
        <w:t>Bachelor’s</w:t>
      </w:r>
      <w:r>
        <w:rPr>
          <w:rFonts w:ascii="Calibri" w:hAnsi="Calibri" w:cs="Arial"/>
          <w:bCs/>
          <w:sz w:val="22"/>
          <w:szCs w:val="22"/>
        </w:rPr>
        <w:t xml:space="preserve"> Degree or equivalent, preferable in the Facilities Management</w:t>
      </w:r>
    </w:p>
    <w:p w14:paraId="10B0A119" w14:textId="77777777" w:rsidR="00FB4361" w:rsidRPr="00087129" w:rsidRDefault="004F2174" w:rsidP="00C942BF">
      <w:pPr>
        <w:numPr>
          <w:ilvl w:val="0"/>
          <w:numId w:val="16"/>
        </w:numPr>
        <w:autoSpaceDE w:val="0"/>
        <w:autoSpaceDN w:val="0"/>
        <w:adjustRightInd w:val="0"/>
        <w:jc w:val="both"/>
        <w:rPr>
          <w:rFonts w:ascii="Calibri" w:hAnsi="Calibri" w:cs="Arial"/>
          <w:b/>
          <w:bCs/>
          <w:caps/>
          <w:sz w:val="22"/>
          <w:szCs w:val="22"/>
        </w:rPr>
      </w:pPr>
      <w:r w:rsidRPr="00C942BF">
        <w:rPr>
          <w:rFonts w:ascii="Calibri" w:hAnsi="Calibri" w:cs="Arial"/>
          <w:bCs/>
          <w:sz w:val="22"/>
          <w:szCs w:val="22"/>
        </w:rPr>
        <w:t xml:space="preserve">Computer literacy is essential.  </w:t>
      </w:r>
    </w:p>
    <w:p w14:paraId="63210882" w14:textId="77777777" w:rsidR="00087129" w:rsidRPr="00C942BF" w:rsidRDefault="00087129" w:rsidP="00C942BF">
      <w:pPr>
        <w:numPr>
          <w:ilvl w:val="0"/>
          <w:numId w:val="16"/>
        </w:numPr>
        <w:autoSpaceDE w:val="0"/>
        <w:autoSpaceDN w:val="0"/>
        <w:adjustRightInd w:val="0"/>
        <w:jc w:val="both"/>
        <w:rPr>
          <w:rFonts w:ascii="Calibri" w:hAnsi="Calibri" w:cs="Arial"/>
          <w:b/>
          <w:bCs/>
          <w:caps/>
          <w:sz w:val="22"/>
          <w:szCs w:val="22"/>
        </w:rPr>
      </w:pPr>
    </w:p>
    <w:p w14:paraId="0550478F" w14:textId="77777777" w:rsidR="00FB4361" w:rsidRPr="00FB4361" w:rsidRDefault="00FB4361" w:rsidP="00FB4361">
      <w:pPr>
        <w:rPr>
          <w:rFonts w:ascii="Calibri" w:hAnsi="Calibri" w:cs="Arial"/>
          <w:b/>
          <w:sz w:val="22"/>
          <w:szCs w:val="22"/>
          <w:lang w:val="en-GB"/>
        </w:rPr>
      </w:pPr>
      <w:r w:rsidRPr="00FB4361">
        <w:rPr>
          <w:rFonts w:ascii="Calibri" w:hAnsi="Calibri" w:cs="Arial"/>
          <w:b/>
          <w:sz w:val="22"/>
          <w:szCs w:val="22"/>
          <w:lang w:val="en-GB"/>
        </w:rPr>
        <w:t>GENERIC SKILLS:</w:t>
      </w:r>
    </w:p>
    <w:p w14:paraId="721AF4E9" w14:textId="77777777" w:rsidR="00FB4361" w:rsidRPr="00FB4361" w:rsidRDefault="00FB4361" w:rsidP="00181A24">
      <w:pPr>
        <w:numPr>
          <w:ilvl w:val="0"/>
          <w:numId w:val="33"/>
        </w:numPr>
        <w:rPr>
          <w:rFonts w:ascii="Calibri" w:hAnsi="Calibri" w:cs="Arial"/>
          <w:sz w:val="22"/>
          <w:szCs w:val="22"/>
          <w:lang w:val="en-GB"/>
        </w:rPr>
      </w:pPr>
      <w:r w:rsidRPr="00FB4361">
        <w:rPr>
          <w:rFonts w:ascii="Calibri" w:hAnsi="Calibri" w:cs="Arial"/>
          <w:sz w:val="22"/>
          <w:szCs w:val="22"/>
          <w:lang w:val="en-GB"/>
        </w:rPr>
        <w:t>Interpersonal skills</w:t>
      </w:r>
    </w:p>
    <w:p w14:paraId="0F329166" w14:textId="0574A4C8" w:rsidR="00FB4361" w:rsidRPr="00FB4361" w:rsidRDefault="00FB4361" w:rsidP="00181A24">
      <w:pPr>
        <w:numPr>
          <w:ilvl w:val="0"/>
          <w:numId w:val="33"/>
        </w:numPr>
        <w:rPr>
          <w:rFonts w:ascii="Calibri" w:hAnsi="Calibri" w:cs="Arial"/>
          <w:sz w:val="22"/>
          <w:szCs w:val="22"/>
          <w:lang w:val="en-GB"/>
        </w:rPr>
      </w:pPr>
      <w:r w:rsidRPr="00FB4361">
        <w:rPr>
          <w:rFonts w:ascii="Calibri" w:hAnsi="Calibri" w:cs="Arial"/>
          <w:sz w:val="22"/>
          <w:szCs w:val="22"/>
          <w:lang w:val="en-GB"/>
        </w:rPr>
        <w:t xml:space="preserve">Communication </w:t>
      </w:r>
    </w:p>
    <w:p w14:paraId="2200A82F" w14:textId="77777777" w:rsidR="00FB4361" w:rsidRPr="00FB4361" w:rsidRDefault="00FB4361" w:rsidP="00181A24">
      <w:pPr>
        <w:numPr>
          <w:ilvl w:val="0"/>
          <w:numId w:val="33"/>
        </w:numPr>
        <w:rPr>
          <w:rFonts w:ascii="Calibri" w:hAnsi="Calibri" w:cs="Arial"/>
          <w:sz w:val="22"/>
          <w:szCs w:val="22"/>
          <w:lang w:val="en-GB"/>
        </w:rPr>
      </w:pPr>
      <w:r w:rsidRPr="00FB4361">
        <w:rPr>
          <w:rFonts w:ascii="Calibri" w:hAnsi="Calibri" w:cs="Arial"/>
          <w:sz w:val="22"/>
          <w:szCs w:val="22"/>
          <w:lang w:val="en-GB"/>
        </w:rPr>
        <w:t xml:space="preserve">Facilitation  </w:t>
      </w:r>
    </w:p>
    <w:p w14:paraId="0E40DA69" w14:textId="77777777" w:rsidR="00FB4361" w:rsidRPr="00FB4361" w:rsidRDefault="00FB4361" w:rsidP="00181A24">
      <w:pPr>
        <w:numPr>
          <w:ilvl w:val="0"/>
          <w:numId w:val="33"/>
        </w:numPr>
        <w:rPr>
          <w:rFonts w:ascii="Calibri" w:hAnsi="Calibri" w:cs="Arial"/>
          <w:sz w:val="22"/>
          <w:szCs w:val="22"/>
          <w:lang w:val="en-GB"/>
        </w:rPr>
      </w:pPr>
      <w:r w:rsidRPr="00FB4361">
        <w:rPr>
          <w:rFonts w:ascii="Calibri" w:hAnsi="Calibri" w:cs="Arial"/>
          <w:sz w:val="22"/>
          <w:szCs w:val="22"/>
          <w:lang w:val="en-GB"/>
        </w:rPr>
        <w:t xml:space="preserve">Conflict Management </w:t>
      </w:r>
    </w:p>
    <w:p w14:paraId="69079E9F" w14:textId="77777777" w:rsidR="00FB4361" w:rsidRPr="00FB4361" w:rsidRDefault="00FB4361" w:rsidP="00181A24">
      <w:pPr>
        <w:numPr>
          <w:ilvl w:val="0"/>
          <w:numId w:val="33"/>
        </w:numPr>
        <w:rPr>
          <w:rFonts w:ascii="Calibri" w:hAnsi="Calibri" w:cs="Arial"/>
          <w:sz w:val="22"/>
          <w:szCs w:val="22"/>
          <w:lang w:val="en-GB"/>
        </w:rPr>
      </w:pPr>
      <w:r w:rsidRPr="00FB4361">
        <w:rPr>
          <w:rFonts w:ascii="Calibri" w:hAnsi="Calibri" w:cs="Arial"/>
          <w:sz w:val="22"/>
          <w:szCs w:val="22"/>
          <w:lang w:val="en-GB"/>
        </w:rPr>
        <w:t xml:space="preserve">Customer Service </w:t>
      </w:r>
    </w:p>
    <w:p w14:paraId="64C54A16" w14:textId="77777777" w:rsidR="00FB4361" w:rsidRDefault="00FB4361" w:rsidP="00181A24">
      <w:pPr>
        <w:numPr>
          <w:ilvl w:val="0"/>
          <w:numId w:val="33"/>
        </w:numPr>
        <w:rPr>
          <w:rFonts w:ascii="Calibri" w:hAnsi="Calibri" w:cs="Arial"/>
          <w:sz w:val="22"/>
          <w:szCs w:val="22"/>
          <w:lang w:val="en-GB"/>
        </w:rPr>
      </w:pPr>
      <w:r w:rsidRPr="00FB4361">
        <w:rPr>
          <w:rFonts w:ascii="Calibri" w:hAnsi="Calibri" w:cs="Arial"/>
          <w:sz w:val="22"/>
          <w:szCs w:val="22"/>
          <w:lang w:val="en-GB"/>
        </w:rPr>
        <w:t xml:space="preserve">Teamwork </w:t>
      </w:r>
    </w:p>
    <w:p w14:paraId="7FB81397" w14:textId="77777777" w:rsidR="00181A24" w:rsidRPr="00FB4361" w:rsidRDefault="00181A24" w:rsidP="00181A24">
      <w:pPr>
        <w:rPr>
          <w:rFonts w:ascii="Calibri" w:hAnsi="Calibri" w:cs="Arial"/>
          <w:sz w:val="22"/>
          <w:szCs w:val="22"/>
          <w:lang w:val="en-GB"/>
        </w:rPr>
      </w:pPr>
    </w:p>
    <w:p w14:paraId="53D493BF" w14:textId="77777777" w:rsidR="00FB4361" w:rsidRPr="00FB4361" w:rsidRDefault="00FB4361" w:rsidP="00FB4361">
      <w:pPr>
        <w:rPr>
          <w:rFonts w:ascii="Calibri" w:hAnsi="Calibri" w:cs="Arial"/>
          <w:b/>
          <w:sz w:val="22"/>
          <w:szCs w:val="22"/>
          <w:lang w:val="en-GB"/>
        </w:rPr>
      </w:pPr>
      <w:r w:rsidRPr="00FB4361">
        <w:rPr>
          <w:rFonts w:ascii="Calibri" w:hAnsi="Calibri" w:cs="Arial"/>
          <w:b/>
          <w:sz w:val="22"/>
          <w:szCs w:val="22"/>
          <w:lang w:val="en-GB"/>
        </w:rPr>
        <w:t>TECHNICAL KNOWLEDGE AND SKILLS</w:t>
      </w:r>
    </w:p>
    <w:p w14:paraId="1142DA78" w14:textId="77777777" w:rsidR="009C1EBE" w:rsidRPr="00FB4361" w:rsidRDefault="009C1EBE" w:rsidP="00181A24">
      <w:pPr>
        <w:numPr>
          <w:ilvl w:val="0"/>
          <w:numId w:val="34"/>
        </w:numPr>
        <w:rPr>
          <w:rFonts w:ascii="Calibri" w:hAnsi="Calibri" w:cs="Arial"/>
          <w:sz w:val="22"/>
          <w:szCs w:val="22"/>
          <w:lang w:val="en-GB"/>
        </w:rPr>
      </w:pPr>
      <w:r>
        <w:rPr>
          <w:rFonts w:ascii="Calibri" w:hAnsi="Calibri" w:cs="Arial"/>
          <w:sz w:val="22"/>
          <w:szCs w:val="22"/>
          <w:lang w:val="en-GB"/>
        </w:rPr>
        <w:t xml:space="preserve">Building and maintenance </w:t>
      </w:r>
    </w:p>
    <w:p w14:paraId="1244F9B7" w14:textId="77777777" w:rsidR="00FB4361" w:rsidRPr="00FB4361" w:rsidRDefault="00FB4361" w:rsidP="00181A24">
      <w:pPr>
        <w:numPr>
          <w:ilvl w:val="0"/>
          <w:numId w:val="34"/>
        </w:numPr>
        <w:rPr>
          <w:rFonts w:ascii="Calibri" w:hAnsi="Calibri" w:cs="Arial"/>
          <w:sz w:val="22"/>
          <w:szCs w:val="22"/>
          <w:lang w:val="en-GB"/>
        </w:rPr>
      </w:pPr>
      <w:r w:rsidRPr="00FB4361">
        <w:rPr>
          <w:rFonts w:ascii="Calibri" w:hAnsi="Calibri" w:cs="Arial"/>
          <w:sz w:val="22"/>
          <w:szCs w:val="22"/>
          <w:lang w:val="en-GB"/>
        </w:rPr>
        <w:t>Problem solving (Basic)</w:t>
      </w:r>
    </w:p>
    <w:p w14:paraId="7B2C8BA9" w14:textId="77777777" w:rsidR="00FB4361" w:rsidRPr="00FB4361" w:rsidRDefault="00FB4361" w:rsidP="00181A24">
      <w:pPr>
        <w:numPr>
          <w:ilvl w:val="0"/>
          <w:numId w:val="34"/>
        </w:numPr>
        <w:rPr>
          <w:rFonts w:ascii="Calibri" w:hAnsi="Calibri" w:cs="Arial"/>
          <w:sz w:val="22"/>
          <w:szCs w:val="22"/>
          <w:lang w:val="en-GB"/>
        </w:rPr>
      </w:pPr>
      <w:r w:rsidRPr="00FB4361">
        <w:rPr>
          <w:rFonts w:ascii="Calibri" w:hAnsi="Calibri" w:cs="Arial"/>
          <w:sz w:val="22"/>
          <w:szCs w:val="22"/>
          <w:lang w:val="en-GB"/>
        </w:rPr>
        <w:t>Gather and analyse information (Basic)</w:t>
      </w:r>
    </w:p>
    <w:p w14:paraId="76F6DCB6" w14:textId="77777777" w:rsidR="00FB4361" w:rsidRDefault="00FB4361" w:rsidP="00181A24">
      <w:pPr>
        <w:numPr>
          <w:ilvl w:val="0"/>
          <w:numId w:val="34"/>
        </w:numPr>
        <w:rPr>
          <w:rFonts w:ascii="Calibri" w:hAnsi="Calibri" w:cs="Arial"/>
          <w:sz w:val="22"/>
          <w:szCs w:val="22"/>
          <w:lang w:val="en-GB"/>
        </w:rPr>
      </w:pPr>
      <w:r w:rsidRPr="00FB4361">
        <w:rPr>
          <w:rFonts w:ascii="Calibri" w:hAnsi="Calibri" w:cs="Arial"/>
          <w:sz w:val="22"/>
          <w:szCs w:val="22"/>
          <w:lang w:val="en-GB"/>
        </w:rPr>
        <w:t>Excel skills</w:t>
      </w:r>
    </w:p>
    <w:p w14:paraId="335AC855" w14:textId="77777777" w:rsidR="00181A24" w:rsidRPr="00FB4361" w:rsidRDefault="00181A24" w:rsidP="00181A24">
      <w:pPr>
        <w:rPr>
          <w:rFonts w:ascii="Calibri" w:hAnsi="Calibri" w:cs="Arial"/>
          <w:sz w:val="22"/>
          <w:szCs w:val="22"/>
          <w:lang w:val="en-GB"/>
        </w:rPr>
      </w:pPr>
    </w:p>
    <w:p w14:paraId="3CC429AA" w14:textId="77777777" w:rsidR="00FB4361" w:rsidRPr="00FB4361" w:rsidRDefault="00FB4361" w:rsidP="00FB4361">
      <w:pPr>
        <w:pStyle w:val="Heading3"/>
        <w:spacing w:before="0" w:after="0"/>
        <w:rPr>
          <w:rFonts w:ascii="Calibri" w:hAnsi="Calibri"/>
          <w:bCs w:val="0"/>
          <w:szCs w:val="22"/>
          <w:lang w:val="en-GB"/>
        </w:rPr>
      </w:pPr>
      <w:r w:rsidRPr="00FB4361">
        <w:rPr>
          <w:rFonts w:ascii="Calibri" w:hAnsi="Calibri"/>
          <w:bCs w:val="0"/>
          <w:szCs w:val="22"/>
          <w:lang w:val="en-GB"/>
        </w:rPr>
        <w:t>ATTRIBUTES</w:t>
      </w:r>
    </w:p>
    <w:p w14:paraId="4C7F2EDB" w14:textId="77777777" w:rsidR="00FB4361" w:rsidRPr="00FB4361" w:rsidRDefault="00FB4361" w:rsidP="00181A24">
      <w:pPr>
        <w:numPr>
          <w:ilvl w:val="0"/>
          <w:numId w:val="36"/>
        </w:numPr>
        <w:rPr>
          <w:rFonts w:ascii="Calibri" w:hAnsi="Calibri" w:cs="Arial"/>
          <w:sz w:val="22"/>
          <w:szCs w:val="22"/>
          <w:lang w:val="en-GB"/>
        </w:rPr>
      </w:pPr>
      <w:r w:rsidRPr="00FB4361">
        <w:rPr>
          <w:rFonts w:ascii="Calibri" w:hAnsi="Calibri" w:cs="Arial"/>
          <w:sz w:val="22"/>
          <w:szCs w:val="22"/>
          <w:lang w:val="en-GB"/>
        </w:rPr>
        <w:t>Emotional control</w:t>
      </w:r>
    </w:p>
    <w:p w14:paraId="09E62C38" w14:textId="77777777" w:rsidR="00FB4361" w:rsidRPr="00FB4361" w:rsidRDefault="00FB4361" w:rsidP="00181A24">
      <w:pPr>
        <w:numPr>
          <w:ilvl w:val="0"/>
          <w:numId w:val="36"/>
        </w:numPr>
        <w:rPr>
          <w:rFonts w:ascii="Calibri" w:hAnsi="Calibri" w:cs="Arial"/>
          <w:sz w:val="22"/>
          <w:szCs w:val="22"/>
          <w:lang w:val="en-GB"/>
        </w:rPr>
      </w:pPr>
      <w:r w:rsidRPr="00FB4361">
        <w:rPr>
          <w:rFonts w:ascii="Calibri" w:hAnsi="Calibri" w:cs="Arial"/>
          <w:sz w:val="22"/>
          <w:szCs w:val="22"/>
          <w:lang w:val="en-GB"/>
        </w:rPr>
        <w:t>Assertiveness</w:t>
      </w:r>
    </w:p>
    <w:p w14:paraId="5E3B243A" w14:textId="77777777" w:rsidR="00FB4361" w:rsidRPr="00FB4361" w:rsidRDefault="00FB4361" w:rsidP="00181A24">
      <w:pPr>
        <w:numPr>
          <w:ilvl w:val="0"/>
          <w:numId w:val="36"/>
        </w:numPr>
        <w:rPr>
          <w:rFonts w:ascii="Calibri" w:hAnsi="Calibri" w:cs="Arial"/>
          <w:sz w:val="22"/>
          <w:szCs w:val="22"/>
          <w:lang w:val="en-GB"/>
        </w:rPr>
      </w:pPr>
      <w:r w:rsidRPr="00FB4361">
        <w:rPr>
          <w:rFonts w:ascii="Calibri" w:hAnsi="Calibri" w:cs="Arial"/>
          <w:sz w:val="22"/>
          <w:szCs w:val="22"/>
          <w:lang w:val="en-GB"/>
        </w:rPr>
        <w:t>Interpersonal Skills</w:t>
      </w:r>
    </w:p>
    <w:p w14:paraId="1DE9B4A4" w14:textId="77777777" w:rsidR="00FB4361" w:rsidRPr="00FB4361" w:rsidRDefault="00FB4361" w:rsidP="00181A24">
      <w:pPr>
        <w:numPr>
          <w:ilvl w:val="0"/>
          <w:numId w:val="36"/>
        </w:numPr>
        <w:rPr>
          <w:rFonts w:ascii="Calibri" w:hAnsi="Calibri" w:cs="Arial"/>
          <w:sz w:val="22"/>
          <w:szCs w:val="22"/>
          <w:lang w:val="en-GB"/>
        </w:rPr>
      </w:pPr>
      <w:r w:rsidRPr="00FB4361">
        <w:rPr>
          <w:rFonts w:ascii="Calibri" w:hAnsi="Calibri" w:cs="Arial"/>
          <w:sz w:val="22"/>
          <w:szCs w:val="22"/>
          <w:lang w:val="en-GB"/>
        </w:rPr>
        <w:t>Attention to detail</w:t>
      </w:r>
    </w:p>
    <w:p w14:paraId="29C3BCD0" w14:textId="77777777" w:rsidR="00FB4361" w:rsidRPr="00FB4361" w:rsidRDefault="00FB4361" w:rsidP="00181A24">
      <w:pPr>
        <w:numPr>
          <w:ilvl w:val="0"/>
          <w:numId w:val="36"/>
        </w:numPr>
        <w:rPr>
          <w:rFonts w:ascii="Calibri" w:hAnsi="Calibri" w:cs="Arial"/>
          <w:sz w:val="22"/>
          <w:szCs w:val="22"/>
          <w:lang w:val="en-GB"/>
        </w:rPr>
      </w:pPr>
      <w:r w:rsidRPr="00FB4361">
        <w:rPr>
          <w:rFonts w:ascii="Calibri" w:hAnsi="Calibri" w:cs="Arial"/>
          <w:sz w:val="22"/>
          <w:szCs w:val="22"/>
          <w:lang w:val="en-GB"/>
        </w:rPr>
        <w:t>Adaptability and Flexibility</w:t>
      </w:r>
    </w:p>
    <w:p w14:paraId="552F4B1B" w14:textId="77777777" w:rsidR="00FB4361" w:rsidRPr="00FB4361" w:rsidRDefault="00FB4361" w:rsidP="00181A24">
      <w:pPr>
        <w:numPr>
          <w:ilvl w:val="0"/>
          <w:numId w:val="36"/>
        </w:numPr>
        <w:autoSpaceDE w:val="0"/>
        <w:autoSpaceDN w:val="0"/>
        <w:adjustRightInd w:val="0"/>
        <w:jc w:val="both"/>
        <w:rPr>
          <w:rFonts w:ascii="Calibri" w:hAnsi="Calibri" w:cs="Arial"/>
          <w:b/>
          <w:bCs/>
          <w:caps/>
          <w:sz w:val="22"/>
          <w:szCs w:val="22"/>
        </w:rPr>
      </w:pPr>
      <w:r w:rsidRPr="00FB4361">
        <w:rPr>
          <w:rFonts w:ascii="Calibri" w:hAnsi="Calibri" w:cs="Arial"/>
          <w:sz w:val="22"/>
          <w:szCs w:val="22"/>
          <w:lang w:val="en-GB"/>
        </w:rPr>
        <w:t>Situational sensitivity</w:t>
      </w:r>
    </w:p>
    <w:p w14:paraId="126138F5" w14:textId="77777777" w:rsidR="00FB4361" w:rsidRPr="00FB4361" w:rsidRDefault="00FB4361" w:rsidP="008D6921">
      <w:pPr>
        <w:autoSpaceDE w:val="0"/>
        <w:autoSpaceDN w:val="0"/>
        <w:adjustRightInd w:val="0"/>
        <w:rPr>
          <w:rFonts w:ascii="Calibri" w:hAnsi="Calibri" w:cs="Arial"/>
          <w:b/>
          <w:sz w:val="22"/>
          <w:szCs w:val="22"/>
        </w:rPr>
      </w:pPr>
    </w:p>
    <w:p w14:paraId="36D2C2EE" w14:textId="26623971" w:rsidR="002D7B0A" w:rsidRDefault="008D6921" w:rsidP="002D7B0A">
      <w:pPr>
        <w:autoSpaceDE w:val="0"/>
        <w:autoSpaceDN w:val="0"/>
        <w:adjustRightInd w:val="0"/>
        <w:rPr>
          <w:rFonts w:ascii="Calibri" w:hAnsi="Calibri" w:cs="Arial"/>
          <w:b/>
          <w:sz w:val="22"/>
          <w:szCs w:val="22"/>
        </w:rPr>
      </w:pPr>
      <w:r w:rsidRPr="00FB4361">
        <w:rPr>
          <w:rFonts w:ascii="Calibri" w:hAnsi="Calibri" w:cs="Arial"/>
          <w:b/>
          <w:sz w:val="22"/>
          <w:szCs w:val="22"/>
        </w:rPr>
        <w:t>KEY INFLUENCES</w:t>
      </w:r>
    </w:p>
    <w:p w14:paraId="21427DAB" w14:textId="77777777" w:rsidR="00AF322B" w:rsidRPr="002D7B0A" w:rsidRDefault="00AF322B" w:rsidP="002D7B0A">
      <w:pPr>
        <w:autoSpaceDE w:val="0"/>
        <w:autoSpaceDN w:val="0"/>
        <w:adjustRightInd w:val="0"/>
        <w:rPr>
          <w:rFonts w:ascii="Calibri" w:hAnsi="Calibri" w:cs="Arial"/>
          <w:b/>
          <w:sz w:val="22"/>
          <w:szCs w:val="22"/>
        </w:rPr>
      </w:pPr>
    </w:p>
    <w:tbl>
      <w:tblPr>
        <w:tblW w:w="0" w:type="auto"/>
        <w:tblLook w:val="04A0" w:firstRow="1" w:lastRow="0" w:firstColumn="1" w:lastColumn="0" w:noHBand="0" w:noVBand="1"/>
      </w:tblPr>
      <w:tblGrid>
        <w:gridCol w:w="4305"/>
        <w:gridCol w:w="36"/>
        <w:gridCol w:w="4305"/>
      </w:tblGrid>
      <w:tr w:rsidR="002D7B0A" w:rsidRPr="008513F0" w14:paraId="33660138" w14:textId="77777777" w:rsidTr="0029497C">
        <w:tc>
          <w:tcPr>
            <w:tcW w:w="4305" w:type="dxa"/>
          </w:tcPr>
          <w:p w14:paraId="4E8CF994" w14:textId="77777777" w:rsidR="002D7B0A" w:rsidRPr="008513F0" w:rsidRDefault="002D7B0A" w:rsidP="008513F0">
            <w:pPr>
              <w:autoSpaceDE w:val="0"/>
              <w:autoSpaceDN w:val="0"/>
              <w:adjustRightInd w:val="0"/>
              <w:rPr>
                <w:rFonts w:ascii="Calibri" w:hAnsi="Calibri" w:cs="Arial"/>
                <w:b/>
                <w:caps/>
                <w:sz w:val="22"/>
                <w:szCs w:val="22"/>
              </w:rPr>
            </w:pPr>
            <w:r w:rsidRPr="008513F0">
              <w:rPr>
                <w:rFonts w:ascii="Calibri" w:hAnsi="Calibri" w:cs="Arial"/>
                <w:b/>
                <w:caps/>
                <w:sz w:val="22"/>
                <w:szCs w:val="22"/>
              </w:rPr>
              <w:t>Internal</w:t>
            </w:r>
          </w:p>
        </w:tc>
        <w:tc>
          <w:tcPr>
            <w:tcW w:w="4341" w:type="dxa"/>
            <w:gridSpan w:val="2"/>
          </w:tcPr>
          <w:p w14:paraId="114F89CC" w14:textId="77777777" w:rsidR="002D7B0A" w:rsidRPr="008513F0" w:rsidRDefault="002D7B0A" w:rsidP="008513F0">
            <w:pPr>
              <w:rPr>
                <w:rFonts w:ascii="Calibri" w:hAnsi="Calibri" w:cs="Arial"/>
                <w:b/>
                <w:caps/>
                <w:sz w:val="22"/>
                <w:szCs w:val="22"/>
              </w:rPr>
            </w:pPr>
            <w:r w:rsidRPr="008513F0">
              <w:rPr>
                <w:rFonts w:ascii="Calibri" w:hAnsi="Calibri" w:cs="Arial"/>
                <w:b/>
                <w:caps/>
                <w:sz w:val="22"/>
                <w:szCs w:val="22"/>
              </w:rPr>
              <w:t>External:</w:t>
            </w:r>
          </w:p>
        </w:tc>
      </w:tr>
      <w:tr w:rsidR="002D7B0A" w:rsidRPr="008513F0" w14:paraId="34CF772F" w14:textId="77777777" w:rsidTr="0029497C">
        <w:tc>
          <w:tcPr>
            <w:tcW w:w="4305" w:type="dxa"/>
          </w:tcPr>
          <w:p w14:paraId="40AD875C" w14:textId="5C2EB7ED" w:rsidR="002D7B0A" w:rsidRDefault="002D7B0A" w:rsidP="008513F0">
            <w:pPr>
              <w:numPr>
                <w:ilvl w:val="0"/>
                <w:numId w:val="38"/>
              </w:numPr>
              <w:rPr>
                <w:rFonts w:ascii="Calibri" w:hAnsi="Calibri" w:cs="Arial"/>
                <w:sz w:val="22"/>
                <w:szCs w:val="22"/>
              </w:rPr>
            </w:pPr>
            <w:r w:rsidRPr="008513F0">
              <w:rPr>
                <w:rFonts w:ascii="Calibri" w:hAnsi="Calibri" w:cs="Arial"/>
                <w:sz w:val="22"/>
                <w:szCs w:val="22"/>
              </w:rPr>
              <w:lastRenderedPageBreak/>
              <w:t>Tenant Liaison Officers</w:t>
            </w:r>
          </w:p>
          <w:p w14:paraId="0752E155" w14:textId="4C5819BF" w:rsidR="00AF322B" w:rsidRDefault="00AF322B" w:rsidP="008513F0">
            <w:pPr>
              <w:numPr>
                <w:ilvl w:val="0"/>
                <w:numId w:val="38"/>
              </w:numPr>
              <w:rPr>
                <w:rFonts w:ascii="Calibri" w:hAnsi="Calibri" w:cs="Arial"/>
                <w:sz w:val="22"/>
                <w:szCs w:val="22"/>
              </w:rPr>
            </w:pPr>
            <w:r>
              <w:rPr>
                <w:rFonts w:ascii="Calibri" w:hAnsi="Calibri" w:cs="Arial"/>
                <w:sz w:val="22"/>
                <w:szCs w:val="22"/>
              </w:rPr>
              <w:t xml:space="preserve">Portfolio </w:t>
            </w:r>
            <w:r w:rsidRPr="008513F0">
              <w:rPr>
                <w:rFonts w:ascii="Calibri" w:hAnsi="Calibri" w:cs="Arial"/>
                <w:sz w:val="22"/>
                <w:szCs w:val="22"/>
              </w:rPr>
              <w:t>Manager</w:t>
            </w:r>
          </w:p>
          <w:p w14:paraId="262BF2E9" w14:textId="6A420A0E" w:rsidR="00AF322B" w:rsidRDefault="00AF322B" w:rsidP="008513F0">
            <w:pPr>
              <w:numPr>
                <w:ilvl w:val="0"/>
                <w:numId w:val="38"/>
              </w:numPr>
              <w:rPr>
                <w:rFonts w:ascii="Calibri" w:hAnsi="Calibri" w:cs="Arial"/>
                <w:sz w:val="22"/>
                <w:szCs w:val="22"/>
              </w:rPr>
            </w:pPr>
            <w:r>
              <w:rPr>
                <w:rFonts w:ascii="Calibri" w:hAnsi="Calibri" w:cs="Arial"/>
                <w:sz w:val="22"/>
                <w:szCs w:val="22"/>
              </w:rPr>
              <w:t>Operations</w:t>
            </w:r>
            <w:r w:rsidRPr="008513F0">
              <w:rPr>
                <w:rFonts w:ascii="Calibri" w:hAnsi="Calibri" w:cs="Arial"/>
                <w:sz w:val="22"/>
                <w:szCs w:val="22"/>
              </w:rPr>
              <w:t xml:space="preserve"> Manager</w:t>
            </w:r>
          </w:p>
          <w:p w14:paraId="0288BDC4" w14:textId="70D763C2" w:rsidR="00AF322B" w:rsidRDefault="00AF322B" w:rsidP="008513F0">
            <w:pPr>
              <w:numPr>
                <w:ilvl w:val="0"/>
                <w:numId w:val="38"/>
              </w:numPr>
              <w:rPr>
                <w:rFonts w:ascii="Calibri" w:hAnsi="Calibri" w:cs="Arial"/>
                <w:sz w:val="22"/>
                <w:szCs w:val="22"/>
              </w:rPr>
            </w:pPr>
            <w:r>
              <w:rPr>
                <w:rFonts w:ascii="Calibri" w:hAnsi="Calibri" w:cs="Arial"/>
                <w:sz w:val="22"/>
                <w:szCs w:val="22"/>
              </w:rPr>
              <w:t>Finance Departments</w:t>
            </w:r>
          </w:p>
          <w:p w14:paraId="6B499E54" w14:textId="0A74DF77" w:rsidR="00AF322B" w:rsidRPr="008513F0" w:rsidRDefault="00AF322B" w:rsidP="00AF322B">
            <w:pPr>
              <w:rPr>
                <w:rFonts w:ascii="Calibri" w:hAnsi="Calibri" w:cs="Arial"/>
                <w:sz w:val="22"/>
                <w:szCs w:val="22"/>
              </w:rPr>
            </w:pPr>
          </w:p>
        </w:tc>
        <w:tc>
          <w:tcPr>
            <w:tcW w:w="4341" w:type="dxa"/>
            <w:gridSpan w:val="2"/>
          </w:tcPr>
          <w:p w14:paraId="17D0530E" w14:textId="77777777" w:rsidR="002D7B0A" w:rsidRDefault="002D7B0A" w:rsidP="008513F0">
            <w:pPr>
              <w:numPr>
                <w:ilvl w:val="0"/>
                <w:numId w:val="38"/>
              </w:numPr>
              <w:rPr>
                <w:rFonts w:ascii="Calibri" w:hAnsi="Calibri" w:cs="Arial"/>
                <w:sz w:val="22"/>
                <w:szCs w:val="22"/>
              </w:rPr>
            </w:pPr>
            <w:r w:rsidRPr="008513F0">
              <w:rPr>
                <w:rFonts w:ascii="Calibri" w:hAnsi="Calibri" w:cs="Arial"/>
                <w:sz w:val="22"/>
                <w:szCs w:val="22"/>
              </w:rPr>
              <w:t xml:space="preserve">Municipalities </w:t>
            </w:r>
          </w:p>
          <w:p w14:paraId="3771E8F9" w14:textId="77777777" w:rsidR="00AF322B" w:rsidRDefault="00AF322B" w:rsidP="008513F0">
            <w:pPr>
              <w:numPr>
                <w:ilvl w:val="0"/>
                <w:numId w:val="38"/>
              </w:numPr>
              <w:rPr>
                <w:rFonts w:ascii="Calibri" w:hAnsi="Calibri" w:cs="Arial"/>
                <w:sz w:val="22"/>
                <w:szCs w:val="22"/>
              </w:rPr>
            </w:pPr>
            <w:r w:rsidRPr="008513F0">
              <w:rPr>
                <w:rFonts w:ascii="Calibri" w:hAnsi="Calibri" w:cs="Arial"/>
                <w:sz w:val="22"/>
                <w:szCs w:val="22"/>
              </w:rPr>
              <w:t>Tenants/committees</w:t>
            </w:r>
          </w:p>
          <w:p w14:paraId="024BE652" w14:textId="362D0D31" w:rsidR="00AF322B" w:rsidRPr="008513F0" w:rsidRDefault="00AF322B" w:rsidP="008513F0">
            <w:pPr>
              <w:numPr>
                <w:ilvl w:val="0"/>
                <w:numId w:val="38"/>
              </w:numPr>
              <w:rPr>
                <w:rFonts w:ascii="Calibri" w:hAnsi="Calibri" w:cs="Arial"/>
                <w:sz w:val="22"/>
                <w:szCs w:val="22"/>
              </w:rPr>
            </w:pPr>
            <w:r>
              <w:rPr>
                <w:rFonts w:ascii="Calibri" w:hAnsi="Calibri" w:cs="Arial"/>
                <w:sz w:val="22"/>
                <w:szCs w:val="22"/>
              </w:rPr>
              <w:t>Service Providers</w:t>
            </w:r>
          </w:p>
        </w:tc>
      </w:tr>
      <w:tr w:rsidR="00AF322B" w:rsidRPr="008513F0" w14:paraId="0BA295E3" w14:textId="77777777" w:rsidTr="0029497C">
        <w:trPr>
          <w:gridAfter w:val="1"/>
          <w:wAfter w:w="4305" w:type="dxa"/>
        </w:trPr>
        <w:tc>
          <w:tcPr>
            <w:tcW w:w="4341" w:type="dxa"/>
            <w:gridSpan w:val="2"/>
          </w:tcPr>
          <w:p w14:paraId="509F5592" w14:textId="57DAE072" w:rsidR="00AF322B" w:rsidRPr="008513F0" w:rsidRDefault="00AF322B" w:rsidP="00AF322B">
            <w:pPr>
              <w:rPr>
                <w:rFonts w:ascii="Calibri" w:hAnsi="Calibri" w:cs="Arial"/>
                <w:sz w:val="22"/>
                <w:szCs w:val="22"/>
              </w:rPr>
            </w:pPr>
          </w:p>
        </w:tc>
      </w:tr>
      <w:tr w:rsidR="00AF322B" w:rsidRPr="008513F0" w14:paraId="18BBFEDA" w14:textId="77777777" w:rsidTr="0029497C">
        <w:trPr>
          <w:gridAfter w:val="1"/>
          <w:wAfter w:w="4305" w:type="dxa"/>
        </w:trPr>
        <w:tc>
          <w:tcPr>
            <w:tcW w:w="4341" w:type="dxa"/>
            <w:gridSpan w:val="2"/>
          </w:tcPr>
          <w:p w14:paraId="4173F648" w14:textId="02E14BBC" w:rsidR="00AF322B" w:rsidRPr="008513F0" w:rsidRDefault="00AF322B" w:rsidP="00AF322B">
            <w:pPr>
              <w:rPr>
                <w:rFonts w:ascii="Calibri" w:hAnsi="Calibri" w:cs="Arial"/>
                <w:sz w:val="22"/>
                <w:szCs w:val="22"/>
              </w:rPr>
            </w:pPr>
          </w:p>
        </w:tc>
      </w:tr>
      <w:tr w:rsidR="00AF322B" w:rsidRPr="008513F0" w14:paraId="55749DC1" w14:textId="77777777" w:rsidTr="00AF322B">
        <w:trPr>
          <w:gridAfter w:val="2"/>
          <w:wAfter w:w="4341" w:type="dxa"/>
          <w:trHeight w:val="445"/>
        </w:trPr>
        <w:tc>
          <w:tcPr>
            <w:tcW w:w="4305" w:type="dxa"/>
          </w:tcPr>
          <w:p w14:paraId="079F1355" w14:textId="20437B38" w:rsidR="00AF322B" w:rsidRPr="008513F0" w:rsidRDefault="00AF322B" w:rsidP="00AF322B">
            <w:pPr>
              <w:ind w:left="360"/>
              <w:rPr>
                <w:rFonts w:ascii="Calibri" w:hAnsi="Calibri" w:cs="Arial"/>
                <w:sz w:val="22"/>
                <w:szCs w:val="22"/>
              </w:rPr>
            </w:pPr>
          </w:p>
        </w:tc>
      </w:tr>
      <w:tr w:rsidR="00AF322B" w:rsidRPr="008513F0" w14:paraId="0F01972D" w14:textId="77777777" w:rsidTr="0029497C">
        <w:trPr>
          <w:gridAfter w:val="2"/>
          <w:wAfter w:w="4341" w:type="dxa"/>
        </w:trPr>
        <w:tc>
          <w:tcPr>
            <w:tcW w:w="4305" w:type="dxa"/>
          </w:tcPr>
          <w:p w14:paraId="75D4D132" w14:textId="77777777" w:rsidR="00AF322B" w:rsidRPr="008513F0" w:rsidRDefault="00AF322B" w:rsidP="008513F0">
            <w:pPr>
              <w:pStyle w:val="Header"/>
              <w:tabs>
                <w:tab w:val="clear" w:pos="4320"/>
                <w:tab w:val="clear" w:pos="8640"/>
              </w:tabs>
              <w:rPr>
                <w:rFonts w:ascii="Calibri" w:hAnsi="Calibri" w:cs="Arial"/>
                <w:sz w:val="22"/>
                <w:szCs w:val="22"/>
              </w:rPr>
            </w:pPr>
          </w:p>
        </w:tc>
      </w:tr>
      <w:tr w:rsidR="00AF322B" w:rsidRPr="008513F0" w14:paraId="56E7D046" w14:textId="77777777" w:rsidTr="0029497C">
        <w:trPr>
          <w:gridAfter w:val="2"/>
          <w:wAfter w:w="4341" w:type="dxa"/>
        </w:trPr>
        <w:tc>
          <w:tcPr>
            <w:tcW w:w="4305" w:type="dxa"/>
          </w:tcPr>
          <w:p w14:paraId="4B114C73" w14:textId="77777777" w:rsidR="00AF322B" w:rsidRPr="008513F0" w:rsidRDefault="00AF322B" w:rsidP="008513F0">
            <w:pPr>
              <w:pStyle w:val="Header"/>
              <w:tabs>
                <w:tab w:val="clear" w:pos="4320"/>
                <w:tab w:val="clear" w:pos="8640"/>
              </w:tabs>
              <w:rPr>
                <w:rFonts w:ascii="Calibri" w:hAnsi="Calibri" w:cs="Arial"/>
                <w:sz w:val="22"/>
                <w:szCs w:val="22"/>
              </w:rPr>
            </w:pPr>
          </w:p>
        </w:tc>
      </w:tr>
      <w:tr w:rsidR="00AF322B" w:rsidRPr="008513F0" w14:paraId="2C4D050E" w14:textId="77777777" w:rsidTr="00AF322B">
        <w:trPr>
          <w:gridAfter w:val="2"/>
          <w:wAfter w:w="4341" w:type="dxa"/>
          <w:trHeight w:val="293"/>
        </w:trPr>
        <w:tc>
          <w:tcPr>
            <w:tcW w:w="4305" w:type="dxa"/>
          </w:tcPr>
          <w:p w14:paraId="162DF0DD" w14:textId="77777777" w:rsidR="00AF322B" w:rsidRPr="008513F0" w:rsidRDefault="00AF322B" w:rsidP="008513F0">
            <w:pPr>
              <w:pStyle w:val="Header"/>
              <w:tabs>
                <w:tab w:val="clear" w:pos="4320"/>
                <w:tab w:val="clear" w:pos="8640"/>
              </w:tabs>
              <w:rPr>
                <w:rFonts w:ascii="Calibri" w:hAnsi="Calibri" w:cs="Arial"/>
                <w:sz w:val="22"/>
                <w:szCs w:val="22"/>
              </w:rPr>
            </w:pPr>
          </w:p>
        </w:tc>
      </w:tr>
    </w:tbl>
    <w:p w14:paraId="35FF0257" w14:textId="77777777" w:rsidR="00916B71" w:rsidRPr="00916B71" w:rsidRDefault="00916B71" w:rsidP="00916B71">
      <w:pPr>
        <w:pBdr>
          <w:top w:val="single" w:sz="12" w:space="1" w:color="auto"/>
          <w:bottom w:val="single" w:sz="12" w:space="1" w:color="auto"/>
        </w:pBdr>
        <w:rPr>
          <w:rFonts w:ascii="Calibri" w:hAnsi="Calibri" w:cs="Calibri"/>
          <w:sz w:val="22"/>
          <w:szCs w:val="22"/>
          <w:lang w:eastAsia="en-ZA"/>
        </w:rPr>
      </w:pPr>
      <w:r w:rsidRPr="00916B71">
        <w:rPr>
          <w:rFonts w:ascii="Calibri" w:hAnsi="Calibri" w:cs="Calibri"/>
          <w:b/>
          <w:sz w:val="22"/>
          <w:szCs w:val="22"/>
          <w:lang w:eastAsia="en-ZA"/>
        </w:rPr>
        <w:t>Note</w:t>
      </w:r>
      <w:r w:rsidRPr="00916B71">
        <w:rPr>
          <w:rFonts w:ascii="Calibri" w:hAnsi="Calibri" w:cs="Calibri"/>
          <w:sz w:val="22"/>
          <w:szCs w:val="22"/>
          <w:lang w:eastAsia="en-ZA"/>
        </w:rPr>
        <w:t>: SHRA reserves the right not to make an appointment or withdraw the advertisement. Appointments will be made in line with the Entity’s Employment Equity Plan. Communications will be with short-listed applicants only.</w:t>
      </w:r>
    </w:p>
    <w:p w14:paraId="79707E9B" w14:textId="1999B5AF" w:rsidR="00916B71" w:rsidRPr="004E4890" w:rsidRDefault="00916B71" w:rsidP="00E534FD">
      <w:pPr>
        <w:ind w:right="-1"/>
        <w:jc w:val="both"/>
        <w:rPr>
          <w:rFonts w:ascii="Calibri" w:hAnsi="Calibri" w:cs="Calibri"/>
          <w:bCs/>
          <w:sz w:val="22"/>
          <w:szCs w:val="22"/>
          <w:lang w:eastAsia="en-ZA"/>
        </w:rPr>
      </w:pPr>
      <w:r w:rsidRPr="004E4890">
        <w:rPr>
          <w:rFonts w:ascii="Calibri" w:hAnsi="Calibri" w:cs="Calibri"/>
          <w:bCs/>
          <w:sz w:val="22"/>
          <w:szCs w:val="22"/>
          <w:lang w:eastAsia="en-ZA"/>
        </w:rPr>
        <w:t>To apply for the above position, please forward a relevant CV to</w:t>
      </w:r>
      <w:r w:rsidR="00D96B23" w:rsidRPr="004E4890">
        <w:rPr>
          <w:rFonts w:ascii="Calibri" w:hAnsi="Calibri" w:cs="Calibri"/>
          <w:bCs/>
          <w:sz w:val="22"/>
          <w:szCs w:val="22"/>
          <w:lang w:eastAsia="en-ZA"/>
        </w:rPr>
        <w:t xml:space="preserve"> </w:t>
      </w:r>
      <w:r w:rsidR="00D96B23" w:rsidRPr="00E534FD">
        <w:rPr>
          <w:rFonts w:ascii="Calibri" w:hAnsi="Calibri" w:cs="Calibri"/>
          <w:b/>
          <w:sz w:val="22"/>
          <w:szCs w:val="22"/>
          <w:lang w:eastAsia="en-ZA"/>
        </w:rPr>
        <w:t>f</w:t>
      </w:r>
      <w:r w:rsidRPr="00E534FD">
        <w:rPr>
          <w:rFonts w:ascii="Calibri" w:hAnsi="Calibri" w:cs="Calibri"/>
          <w:b/>
          <w:sz w:val="22"/>
          <w:szCs w:val="22"/>
          <w:lang w:eastAsia="en-ZA"/>
        </w:rPr>
        <w:t>acilitator@pcpconsultancy.co.za</w:t>
      </w:r>
    </w:p>
    <w:p w14:paraId="130993A2" w14:textId="5AE99483" w:rsidR="00916B71" w:rsidRPr="00916B71" w:rsidRDefault="00916B71" w:rsidP="00916B71">
      <w:pPr>
        <w:pBdr>
          <w:bottom w:val="single" w:sz="4" w:space="1" w:color="auto"/>
        </w:pBdr>
        <w:rPr>
          <w:rFonts w:ascii="Calibri" w:hAnsi="Calibri" w:cs="Arial"/>
          <w:snapToGrid w:val="0"/>
          <w:color w:val="000000"/>
          <w:sz w:val="22"/>
          <w:szCs w:val="22"/>
          <w:lang w:val="en-GB"/>
        </w:rPr>
      </w:pPr>
      <w:r w:rsidRPr="00916B71">
        <w:rPr>
          <w:rFonts w:ascii="Calibri" w:hAnsi="Calibri" w:cs="Calibri"/>
          <w:b/>
          <w:bCs/>
          <w:sz w:val="22"/>
          <w:szCs w:val="22"/>
          <w:lang w:eastAsia="en-ZA"/>
        </w:rPr>
        <w:t>Please ensure that you use the reference (REF:</w:t>
      </w:r>
      <w:r w:rsidRPr="00916B71">
        <w:rPr>
          <w:rFonts w:ascii="Calibri" w:hAnsi="Calibri" w:cs="Calibri"/>
          <w:b/>
          <w:color w:val="FFFFFF"/>
          <w:sz w:val="22"/>
          <w:szCs w:val="22"/>
          <w:lang w:eastAsia="en-ZA"/>
        </w:rPr>
        <w:t xml:space="preserve"> </w:t>
      </w:r>
      <w:r w:rsidR="007145AA">
        <w:rPr>
          <w:rFonts w:ascii="Calibri" w:hAnsi="Calibri" w:cs="Calibri"/>
          <w:b/>
          <w:bCs/>
          <w:sz w:val="22"/>
          <w:szCs w:val="22"/>
          <w:lang w:eastAsia="en-ZA"/>
        </w:rPr>
        <w:t>FACILITATOR</w:t>
      </w:r>
      <w:r w:rsidRPr="00916B71">
        <w:rPr>
          <w:rFonts w:ascii="Calibri" w:hAnsi="Calibri" w:cs="Calibri"/>
          <w:b/>
          <w:bCs/>
          <w:sz w:val="22"/>
          <w:szCs w:val="22"/>
          <w:lang w:eastAsia="en-ZA"/>
        </w:rPr>
        <w:t xml:space="preserve"> INTERNSHIP in the subject line</w:t>
      </w:r>
      <w:r w:rsidRPr="00916B71">
        <w:rPr>
          <w:rFonts w:ascii="Calibri" w:hAnsi="Calibri" w:cs="Calibri"/>
          <w:sz w:val="22"/>
          <w:szCs w:val="22"/>
          <w:lang w:eastAsia="en-ZA"/>
        </w:rPr>
        <w:t>. The closing date for applying is 22 July 2026.</w:t>
      </w:r>
    </w:p>
    <w:p w14:paraId="71716106" w14:textId="77777777" w:rsidR="00916B71" w:rsidRPr="00916B71" w:rsidRDefault="00916B71" w:rsidP="00916B71">
      <w:pPr>
        <w:rPr>
          <w:rFonts w:ascii="Calibri" w:hAnsi="Calibri" w:cs="Arial"/>
          <w:snapToGrid w:val="0"/>
          <w:color w:val="000000"/>
          <w:sz w:val="22"/>
          <w:szCs w:val="22"/>
          <w:lang w:val="en-ZA"/>
        </w:rPr>
      </w:pPr>
    </w:p>
    <w:p w14:paraId="2FBD6FFB" w14:textId="77777777" w:rsidR="0029497C" w:rsidRDefault="0029497C" w:rsidP="0029497C"/>
    <w:p w14:paraId="1FBC70E0" w14:textId="77777777" w:rsidR="0029497C" w:rsidRDefault="0029497C" w:rsidP="0029497C"/>
    <w:p w14:paraId="21C7C1FB" w14:textId="77777777" w:rsidR="002D7B0A" w:rsidRPr="00FB4361" w:rsidRDefault="002D7B0A" w:rsidP="002D7B0A">
      <w:pPr>
        <w:pStyle w:val="Header"/>
        <w:tabs>
          <w:tab w:val="clear" w:pos="4320"/>
          <w:tab w:val="clear" w:pos="8640"/>
        </w:tabs>
        <w:rPr>
          <w:rFonts w:ascii="Calibri" w:hAnsi="Calibri" w:cs="Arial"/>
          <w:sz w:val="22"/>
          <w:szCs w:val="22"/>
        </w:rPr>
      </w:pPr>
    </w:p>
    <w:sectPr w:rsidR="002D7B0A" w:rsidRPr="00FB4361" w:rsidSect="001B084E">
      <w:footerReference w:type="default" r:id="rId9"/>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BF6E" w14:textId="77777777" w:rsidR="00215315" w:rsidRDefault="00215315" w:rsidP="00155297">
      <w:r>
        <w:separator/>
      </w:r>
    </w:p>
  </w:endnote>
  <w:endnote w:type="continuationSeparator" w:id="0">
    <w:p w14:paraId="210FFCA4" w14:textId="77777777" w:rsidR="00215315" w:rsidRDefault="00215315" w:rsidP="0015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1432" w14:textId="77777777" w:rsidR="00AD754E" w:rsidRPr="00AD754E" w:rsidRDefault="00AD754E" w:rsidP="00AD754E">
    <w:pPr>
      <w:pStyle w:val="Footer"/>
      <w:jc w:val="center"/>
      <w:rPr>
        <w:szCs w:val="16"/>
      </w:rPr>
    </w:pPr>
    <w:r>
      <w:rPr>
        <w:rStyle w:val="PageNumber"/>
      </w:rPr>
      <w:fldChar w:fldCharType="begin"/>
    </w:r>
    <w:r>
      <w:rPr>
        <w:rStyle w:val="PageNumber"/>
      </w:rPr>
      <w:instrText xml:space="preserve"> PAGE </w:instrText>
    </w:r>
    <w:r>
      <w:rPr>
        <w:rStyle w:val="PageNumber"/>
      </w:rPr>
      <w:fldChar w:fldCharType="separate"/>
    </w:r>
    <w:r w:rsidR="007674E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529E" w14:textId="77777777" w:rsidR="00215315" w:rsidRDefault="00215315" w:rsidP="00155297">
      <w:r>
        <w:separator/>
      </w:r>
    </w:p>
  </w:footnote>
  <w:footnote w:type="continuationSeparator" w:id="0">
    <w:p w14:paraId="4F7BB3A5" w14:textId="77777777" w:rsidR="00215315" w:rsidRDefault="00215315" w:rsidP="00155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C1D"/>
    <w:multiLevelType w:val="hybridMultilevel"/>
    <w:tmpl w:val="CFB0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712602"/>
    <w:multiLevelType w:val="hybridMultilevel"/>
    <w:tmpl w:val="65D662F2"/>
    <w:lvl w:ilvl="0" w:tplc="CAC20CB2">
      <w:start w:val="1"/>
      <w:numFmt w:val="bullet"/>
      <w:lvlText w:val=""/>
      <w:lvlJc w:val="left"/>
      <w:pPr>
        <w:tabs>
          <w:tab w:val="num" w:pos="397"/>
        </w:tabs>
        <w:ind w:left="397"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77B6A"/>
    <w:multiLevelType w:val="hybridMultilevel"/>
    <w:tmpl w:val="C134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921D2"/>
    <w:multiLevelType w:val="hybridMultilevel"/>
    <w:tmpl w:val="39E211AA"/>
    <w:lvl w:ilvl="0" w:tplc="CAC20CB2">
      <w:start w:val="1"/>
      <w:numFmt w:val="bullet"/>
      <w:lvlText w:val=""/>
      <w:lvlJc w:val="left"/>
      <w:pPr>
        <w:tabs>
          <w:tab w:val="num" w:pos="397"/>
        </w:tabs>
        <w:ind w:left="397"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C654F"/>
    <w:multiLevelType w:val="hybridMultilevel"/>
    <w:tmpl w:val="84E82248"/>
    <w:lvl w:ilvl="0" w:tplc="35B6D0E6">
      <w:start w:val="1"/>
      <w:numFmt w:val="bullet"/>
      <w:lvlText w:val=""/>
      <w:lvlJc w:val="left"/>
      <w:pPr>
        <w:tabs>
          <w:tab w:val="num" w:pos="360"/>
        </w:tabs>
        <w:ind w:left="360" w:hanging="360"/>
      </w:pPr>
      <w:rPr>
        <w:rFonts w:ascii="Symbol" w:hAnsi="Symbol" w:hint="default"/>
      </w:rPr>
    </w:lvl>
    <w:lvl w:ilvl="1" w:tplc="109447C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F3D42"/>
    <w:multiLevelType w:val="hybridMultilevel"/>
    <w:tmpl w:val="A18E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16D8B"/>
    <w:multiLevelType w:val="hybridMultilevel"/>
    <w:tmpl w:val="769A9550"/>
    <w:lvl w:ilvl="0" w:tplc="0DD87848">
      <w:start w:val="1"/>
      <w:numFmt w:val="bullet"/>
      <w:pStyle w:val="StyleJustifiedLinespacing15lin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817387"/>
    <w:multiLevelType w:val="hybridMultilevel"/>
    <w:tmpl w:val="A8044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E91528"/>
    <w:multiLevelType w:val="hybridMultilevel"/>
    <w:tmpl w:val="AD6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864D88"/>
    <w:multiLevelType w:val="hybridMultilevel"/>
    <w:tmpl w:val="41FE3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84497D"/>
    <w:multiLevelType w:val="hybridMultilevel"/>
    <w:tmpl w:val="15A476CC"/>
    <w:lvl w:ilvl="0" w:tplc="CAC20CB2">
      <w:start w:val="1"/>
      <w:numFmt w:val="bullet"/>
      <w:lvlText w:val=""/>
      <w:lvlJc w:val="left"/>
      <w:pPr>
        <w:tabs>
          <w:tab w:val="num" w:pos="397"/>
        </w:tabs>
        <w:ind w:left="397"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776E1"/>
    <w:multiLevelType w:val="hybridMultilevel"/>
    <w:tmpl w:val="B52E2D7E"/>
    <w:lvl w:ilvl="0" w:tplc="CAC20CB2">
      <w:start w:val="1"/>
      <w:numFmt w:val="bullet"/>
      <w:lvlText w:val=""/>
      <w:lvlJc w:val="left"/>
      <w:pPr>
        <w:tabs>
          <w:tab w:val="num" w:pos="397"/>
        </w:tabs>
        <w:ind w:left="397"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611E0"/>
    <w:multiLevelType w:val="hybridMultilevel"/>
    <w:tmpl w:val="CD607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0E27C2"/>
    <w:multiLevelType w:val="hybridMultilevel"/>
    <w:tmpl w:val="F416A5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C2E2437"/>
    <w:multiLevelType w:val="hybridMultilevel"/>
    <w:tmpl w:val="01C8D6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1798E"/>
    <w:multiLevelType w:val="hybridMultilevel"/>
    <w:tmpl w:val="06B00C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0F68D3"/>
    <w:multiLevelType w:val="hybridMultilevel"/>
    <w:tmpl w:val="53CAD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436BED"/>
    <w:multiLevelType w:val="hybridMultilevel"/>
    <w:tmpl w:val="834680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6E112E"/>
    <w:multiLevelType w:val="hybridMultilevel"/>
    <w:tmpl w:val="4BF0A67E"/>
    <w:lvl w:ilvl="0" w:tplc="04090001">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A33A71"/>
    <w:multiLevelType w:val="hybridMultilevel"/>
    <w:tmpl w:val="15DAB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35145E"/>
    <w:multiLevelType w:val="hybridMultilevel"/>
    <w:tmpl w:val="01C8D608"/>
    <w:lvl w:ilvl="0" w:tplc="3FAAF1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CF1E4A"/>
    <w:multiLevelType w:val="hybridMultilevel"/>
    <w:tmpl w:val="E4B8E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995155"/>
    <w:multiLevelType w:val="hybridMultilevel"/>
    <w:tmpl w:val="C29C6054"/>
    <w:lvl w:ilvl="0" w:tplc="A51A70F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8426C"/>
    <w:multiLevelType w:val="hybridMultilevel"/>
    <w:tmpl w:val="159A2648"/>
    <w:lvl w:ilvl="0" w:tplc="04090001">
      <w:start w:val="1"/>
      <w:numFmt w:val="bullet"/>
      <w:lvlText w:val=""/>
      <w:lvlJc w:val="left"/>
      <w:pPr>
        <w:tabs>
          <w:tab w:val="num" w:pos="360"/>
        </w:tabs>
        <w:ind w:left="360" w:hanging="360"/>
      </w:pPr>
      <w:rPr>
        <w:rFonts w:ascii="Symbol" w:hAnsi="Symbol" w:hint="default"/>
      </w:rPr>
    </w:lvl>
    <w:lvl w:ilvl="1" w:tplc="3FAAF1EC">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6817B9"/>
    <w:multiLevelType w:val="hybridMultilevel"/>
    <w:tmpl w:val="B5CC09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9173108"/>
    <w:multiLevelType w:val="hybridMultilevel"/>
    <w:tmpl w:val="70E6B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0F3179"/>
    <w:multiLevelType w:val="multilevel"/>
    <w:tmpl w:val="37EC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02129E"/>
    <w:multiLevelType w:val="hybridMultilevel"/>
    <w:tmpl w:val="EF089DE6"/>
    <w:lvl w:ilvl="0" w:tplc="CAC20CB2">
      <w:start w:val="1"/>
      <w:numFmt w:val="bullet"/>
      <w:lvlText w:val=""/>
      <w:lvlJc w:val="left"/>
      <w:pPr>
        <w:tabs>
          <w:tab w:val="num" w:pos="397"/>
        </w:tabs>
        <w:ind w:left="397"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CB284A"/>
    <w:multiLevelType w:val="hybridMultilevel"/>
    <w:tmpl w:val="D7AA43B6"/>
    <w:lvl w:ilvl="0" w:tplc="1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475FEC"/>
    <w:multiLevelType w:val="hybridMultilevel"/>
    <w:tmpl w:val="3A6A6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C375BF"/>
    <w:multiLevelType w:val="hybridMultilevel"/>
    <w:tmpl w:val="C4EA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89043E"/>
    <w:multiLevelType w:val="hybridMultilevel"/>
    <w:tmpl w:val="4A340360"/>
    <w:lvl w:ilvl="0" w:tplc="04090001">
      <w:start w:val="1"/>
      <w:numFmt w:val="bullet"/>
      <w:lvlText w:val=""/>
      <w:lvlJc w:val="left"/>
      <w:pPr>
        <w:tabs>
          <w:tab w:val="num" w:pos="360"/>
        </w:tabs>
        <w:ind w:left="360" w:hanging="360"/>
      </w:pPr>
      <w:rPr>
        <w:rFonts w:ascii="Symbol" w:hAnsi="Symbol" w:hint="default"/>
      </w:rPr>
    </w:lvl>
    <w:lvl w:ilvl="1" w:tplc="35B6D0E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F7691A"/>
    <w:multiLevelType w:val="hybridMultilevel"/>
    <w:tmpl w:val="A494751C"/>
    <w:lvl w:ilvl="0" w:tplc="1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385028"/>
    <w:multiLevelType w:val="hybridMultilevel"/>
    <w:tmpl w:val="AEC084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2F925E1"/>
    <w:multiLevelType w:val="hybridMultilevel"/>
    <w:tmpl w:val="B3D222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68C4751"/>
    <w:multiLevelType w:val="hybridMultilevel"/>
    <w:tmpl w:val="77E4F5BA"/>
    <w:lvl w:ilvl="0" w:tplc="CAC20CB2">
      <w:start w:val="1"/>
      <w:numFmt w:val="bullet"/>
      <w:lvlText w:val=""/>
      <w:lvlJc w:val="left"/>
      <w:pPr>
        <w:tabs>
          <w:tab w:val="num" w:pos="397"/>
        </w:tabs>
        <w:ind w:left="397"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4A3AED"/>
    <w:multiLevelType w:val="hybridMultilevel"/>
    <w:tmpl w:val="95AC7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FD0962"/>
    <w:multiLevelType w:val="hybridMultilevel"/>
    <w:tmpl w:val="35349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4152B"/>
    <w:multiLevelType w:val="hybridMultilevel"/>
    <w:tmpl w:val="34A87A70"/>
    <w:lvl w:ilvl="0" w:tplc="109447C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1F6349"/>
    <w:multiLevelType w:val="hybridMultilevel"/>
    <w:tmpl w:val="C16A7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68327D"/>
    <w:multiLevelType w:val="hybridMultilevel"/>
    <w:tmpl w:val="32D81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31639A"/>
    <w:multiLevelType w:val="hybridMultilevel"/>
    <w:tmpl w:val="8A042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351E35"/>
    <w:multiLevelType w:val="hybridMultilevel"/>
    <w:tmpl w:val="01F44C3E"/>
    <w:lvl w:ilvl="0" w:tplc="0409000F">
      <w:start w:val="1"/>
      <w:numFmt w:val="decimal"/>
      <w:lvlText w:val="%1."/>
      <w:lvlJc w:val="left"/>
      <w:pPr>
        <w:ind w:left="360" w:hanging="360"/>
      </w:pPr>
      <w:rPr>
        <w:rFonts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481D61"/>
    <w:multiLevelType w:val="hybridMultilevel"/>
    <w:tmpl w:val="34A87A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9E76F74"/>
    <w:multiLevelType w:val="hybridMultilevel"/>
    <w:tmpl w:val="04988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47203D"/>
    <w:multiLevelType w:val="hybridMultilevel"/>
    <w:tmpl w:val="13342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B767FD"/>
    <w:multiLevelType w:val="hybridMultilevel"/>
    <w:tmpl w:val="6062141A"/>
    <w:lvl w:ilvl="0" w:tplc="CAC20CB2">
      <w:start w:val="1"/>
      <w:numFmt w:val="bullet"/>
      <w:lvlText w:val=""/>
      <w:lvlJc w:val="left"/>
      <w:pPr>
        <w:tabs>
          <w:tab w:val="num" w:pos="397"/>
        </w:tabs>
        <w:ind w:left="397"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1C6038"/>
    <w:multiLevelType w:val="hybridMultilevel"/>
    <w:tmpl w:val="9DCC05E4"/>
    <w:lvl w:ilvl="0" w:tplc="04090001">
      <w:start w:val="1"/>
      <w:numFmt w:val="bullet"/>
      <w:lvlText w:val=""/>
      <w:lvlJc w:val="left"/>
      <w:pPr>
        <w:tabs>
          <w:tab w:val="num" w:pos="-270"/>
        </w:tabs>
        <w:ind w:left="-270" w:hanging="360"/>
      </w:pPr>
      <w:rPr>
        <w:rFonts w:ascii="Symbol" w:hAnsi="Symbol" w:hint="default"/>
      </w:rPr>
    </w:lvl>
    <w:lvl w:ilvl="1" w:tplc="04090003">
      <w:start w:val="1"/>
      <w:numFmt w:val="bullet"/>
      <w:lvlText w:val=""/>
      <w:lvlJc w:val="left"/>
      <w:pPr>
        <w:tabs>
          <w:tab w:val="num" w:pos="450"/>
        </w:tabs>
        <w:ind w:left="450" w:hanging="360"/>
      </w:pPr>
      <w:rPr>
        <w:rFonts w:ascii="Wingdings" w:hAnsi="Wingdings"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8" w15:restartNumberingAfterBreak="0">
    <w:nsid w:val="7F942F84"/>
    <w:multiLevelType w:val="hybridMultilevel"/>
    <w:tmpl w:val="34A87A70"/>
    <w:lvl w:ilvl="0" w:tplc="109447C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9116196">
    <w:abstractNumId w:val="47"/>
  </w:num>
  <w:num w:numId="2" w16cid:durableId="410780846">
    <w:abstractNumId w:val="6"/>
  </w:num>
  <w:num w:numId="3" w16cid:durableId="1706518805">
    <w:abstractNumId w:val="18"/>
  </w:num>
  <w:num w:numId="4" w16cid:durableId="274483469">
    <w:abstractNumId w:val="42"/>
  </w:num>
  <w:num w:numId="5" w16cid:durableId="1609661968">
    <w:abstractNumId w:val="25"/>
  </w:num>
  <w:num w:numId="6" w16cid:durableId="364522712">
    <w:abstractNumId w:val="44"/>
  </w:num>
  <w:num w:numId="7" w16cid:durableId="2049795528">
    <w:abstractNumId w:val="7"/>
  </w:num>
  <w:num w:numId="8" w16cid:durableId="87585385">
    <w:abstractNumId w:val="40"/>
  </w:num>
  <w:num w:numId="9" w16cid:durableId="1168210643">
    <w:abstractNumId w:val="22"/>
  </w:num>
  <w:num w:numId="10" w16cid:durableId="656228644">
    <w:abstractNumId w:val="8"/>
  </w:num>
  <w:num w:numId="11" w16cid:durableId="1216889416">
    <w:abstractNumId w:val="30"/>
  </w:num>
  <w:num w:numId="12" w16cid:durableId="1532569738">
    <w:abstractNumId w:val="27"/>
  </w:num>
  <w:num w:numId="13" w16cid:durableId="556859880">
    <w:abstractNumId w:val="4"/>
  </w:num>
  <w:num w:numId="14" w16cid:durableId="1993287002">
    <w:abstractNumId w:val="15"/>
  </w:num>
  <w:num w:numId="15" w16cid:durableId="260067502">
    <w:abstractNumId w:val="23"/>
  </w:num>
  <w:num w:numId="16" w16cid:durableId="480731770">
    <w:abstractNumId w:val="31"/>
  </w:num>
  <w:num w:numId="17" w16cid:durableId="1668632324">
    <w:abstractNumId w:val="21"/>
  </w:num>
  <w:num w:numId="18" w16cid:durableId="96758182">
    <w:abstractNumId w:val="48"/>
  </w:num>
  <w:num w:numId="19" w16cid:durableId="892665979">
    <w:abstractNumId w:val="43"/>
  </w:num>
  <w:num w:numId="20" w16cid:durableId="1720130883">
    <w:abstractNumId w:val="20"/>
  </w:num>
  <w:num w:numId="21" w16cid:durableId="212548273">
    <w:abstractNumId w:val="14"/>
  </w:num>
  <w:num w:numId="22" w16cid:durableId="1994989833">
    <w:abstractNumId w:val="38"/>
  </w:num>
  <w:num w:numId="23" w16cid:durableId="1546062048">
    <w:abstractNumId w:val="10"/>
  </w:num>
  <w:num w:numId="24" w16cid:durableId="1883520654">
    <w:abstractNumId w:val="11"/>
  </w:num>
  <w:num w:numId="25" w16cid:durableId="1634630259">
    <w:abstractNumId w:val="35"/>
  </w:num>
  <w:num w:numId="26" w16cid:durableId="163326819">
    <w:abstractNumId w:val="46"/>
  </w:num>
  <w:num w:numId="27" w16cid:durableId="1051809351">
    <w:abstractNumId w:val="1"/>
  </w:num>
  <w:num w:numId="28" w16cid:durableId="693726324">
    <w:abstractNumId w:val="3"/>
  </w:num>
  <w:num w:numId="29" w16cid:durableId="893780870">
    <w:abstractNumId w:val="41"/>
  </w:num>
  <w:num w:numId="30" w16cid:durableId="1578057451">
    <w:abstractNumId w:val="17"/>
  </w:num>
  <w:num w:numId="31" w16cid:durableId="1006009735">
    <w:abstractNumId w:val="45"/>
  </w:num>
  <w:num w:numId="32" w16cid:durableId="861361425">
    <w:abstractNumId w:val="2"/>
  </w:num>
  <w:num w:numId="33" w16cid:durableId="606540974">
    <w:abstractNumId w:val="36"/>
  </w:num>
  <w:num w:numId="34" w16cid:durableId="1459494649">
    <w:abstractNumId w:val="0"/>
  </w:num>
  <w:num w:numId="35" w16cid:durableId="346448593">
    <w:abstractNumId w:val="16"/>
  </w:num>
  <w:num w:numId="36" w16cid:durableId="132917632">
    <w:abstractNumId w:val="29"/>
  </w:num>
  <w:num w:numId="37" w16cid:durableId="347341306">
    <w:abstractNumId w:val="5"/>
  </w:num>
  <w:num w:numId="38" w16cid:durableId="122579354">
    <w:abstractNumId w:val="12"/>
  </w:num>
  <w:num w:numId="39" w16cid:durableId="979967393">
    <w:abstractNumId w:val="19"/>
  </w:num>
  <w:num w:numId="40" w16cid:durableId="229508217">
    <w:abstractNumId w:val="39"/>
  </w:num>
  <w:num w:numId="41" w16cid:durableId="2005012653">
    <w:abstractNumId w:val="37"/>
  </w:num>
  <w:num w:numId="42" w16cid:durableId="913507691">
    <w:abstractNumId w:val="9"/>
  </w:num>
  <w:num w:numId="43" w16cid:durableId="175657105">
    <w:abstractNumId w:val="26"/>
  </w:num>
  <w:num w:numId="44" w16cid:durableId="1813019498">
    <w:abstractNumId w:val="28"/>
  </w:num>
  <w:num w:numId="45" w16cid:durableId="410545969">
    <w:abstractNumId w:val="32"/>
  </w:num>
  <w:num w:numId="46" w16cid:durableId="1797336005">
    <w:abstractNumId w:val="24"/>
  </w:num>
  <w:num w:numId="47" w16cid:durableId="417560897">
    <w:abstractNumId w:val="13"/>
  </w:num>
  <w:num w:numId="48" w16cid:durableId="1810629658">
    <w:abstractNumId w:val="34"/>
  </w:num>
  <w:num w:numId="49" w16cid:durableId="2033145773">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FA"/>
    <w:rsid w:val="0000227B"/>
    <w:rsid w:val="00007AB1"/>
    <w:rsid w:val="00033B1B"/>
    <w:rsid w:val="00045E09"/>
    <w:rsid w:val="00071D95"/>
    <w:rsid w:val="000727FD"/>
    <w:rsid w:val="0008193E"/>
    <w:rsid w:val="00087129"/>
    <w:rsid w:val="00090562"/>
    <w:rsid w:val="00093374"/>
    <w:rsid w:val="00096EC1"/>
    <w:rsid w:val="000A0BDF"/>
    <w:rsid w:val="000A1496"/>
    <w:rsid w:val="000D7AEF"/>
    <w:rsid w:val="000E6A71"/>
    <w:rsid w:val="000F355E"/>
    <w:rsid w:val="00101B7E"/>
    <w:rsid w:val="00126A33"/>
    <w:rsid w:val="001317F3"/>
    <w:rsid w:val="00155297"/>
    <w:rsid w:val="00181A24"/>
    <w:rsid w:val="001A6619"/>
    <w:rsid w:val="001B084E"/>
    <w:rsid w:val="001C0A35"/>
    <w:rsid w:val="001D191E"/>
    <w:rsid w:val="001D501F"/>
    <w:rsid w:val="001F10B9"/>
    <w:rsid w:val="001F2B5D"/>
    <w:rsid w:val="001F5AC4"/>
    <w:rsid w:val="00215315"/>
    <w:rsid w:val="0021733E"/>
    <w:rsid w:val="00220DAB"/>
    <w:rsid w:val="002333FA"/>
    <w:rsid w:val="002360B5"/>
    <w:rsid w:val="002571E0"/>
    <w:rsid w:val="00270528"/>
    <w:rsid w:val="00271E2C"/>
    <w:rsid w:val="00273A39"/>
    <w:rsid w:val="00275BE7"/>
    <w:rsid w:val="0029497C"/>
    <w:rsid w:val="002B242C"/>
    <w:rsid w:val="002B55EC"/>
    <w:rsid w:val="002B5ED7"/>
    <w:rsid w:val="002C2C3F"/>
    <w:rsid w:val="002C681D"/>
    <w:rsid w:val="002D7B0A"/>
    <w:rsid w:val="002E06D0"/>
    <w:rsid w:val="002F099E"/>
    <w:rsid w:val="002F0A40"/>
    <w:rsid w:val="002F1EF1"/>
    <w:rsid w:val="002F305D"/>
    <w:rsid w:val="002F6CE7"/>
    <w:rsid w:val="00302B47"/>
    <w:rsid w:val="00350D5C"/>
    <w:rsid w:val="0036677C"/>
    <w:rsid w:val="0038314D"/>
    <w:rsid w:val="00395F13"/>
    <w:rsid w:val="003A6407"/>
    <w:rsid w:val="003C7734"/>
    <w:rsid w:val="003D2BB8"/>
    <w:rsid w:val="003E34D4"/>
    <w:rsid w:val="003E7EED"/>
    <w:rsid w:val="00413E43"/>
    <w:rsid w:val="00421875"/>
    <w:rsid w:val="0043553C"/>
    <w:rsid w:val="00437B55"/>
    <w:rsid w:val="004538C1"/>
    <w:rsid w:val="004613EF"/>
    <w:rsid w:val="00462D2B"/>
    <w:rsid w:val="00477868"/>
    <w:rsid w:val="00487990"/>
    <w:rsid w:val="004A6C56"/>
    <w:rsid w:val="004D03E6"/>
    <w:rsid w:val="004D293A"/>
    <w:rsid w:val="004D4124"/>
    <w:rsid w:val="004D5384"/>
    <w:rsid w:val="004E4890"/>
    <w:rsid w:val="004F2174"/>
    <w:rsid w:val="005047BD"/>
    <w:rsid w:val="00510F94"/>
    <w:rsid w:val="00511E07"/>
    <w:rsid w:val="00521719"/>
    <w:rsid w:val="00531CEC"/>
    <w:rsid w:val="00545B0C"/>
    <w:rsid w:val="0054760B"/>
    <w:rsid w:val="00556BB2"/>
    <w:rsid w:val="0058706B"/>
    <w:rsid w:val="00597F2F"/>
    <w:rsid w:val="005A01CA"/>
    <w:rsid w:val="005A14F9"/>
    <w:rsid w:val="005A3EC6"/>
    <w:rsid w:val="005A786D"/>
    <w:rsid w:val="005B47B0"/>
    <w:rsid w:val="00601A7B"/>
    <w:rsid w:val="0062503D"/>
    <w:rsid w:val="00633C2C"/>
    <w:rsid w:val="0064602F"/>
    <w:rsid w:val="006615C2"/>
    <w:rsid w:val="006832B3"/>
    <w:rsid w:val="0068437B"/>
    <w:rsid w:val="00684AF5"/>
    <w:rsid w:val="0069075D"/>
    <w:rsid w:val="0069488F"/>
    <w:rsid w:val="006A03D1"/>
    <w:rsid w:val="006B71D8"/>
    <w:rsid w:val="006C5449"/>
    <w:rsid w:val="006E0AB9"/>
    <w:rsid w:val="006F2766"/>
    <w:rsid w:val="006F3473"/>
    <w:rsid w:val="006F6E61"/>
    <w:rsid w:val="007019DA"/>
    <w:rsid w:val="00703C17"/>
    <w:rsid w:val="00711F3D"/>
    <w:rsid w:val="007145AA"/>
    <w:rsid w:val="007161C8"/>
    <w:rsid w:val="00721156"/>
    <w:rsid w:val="007250E4"/>
    <w:rsid w:val="00731498"/>
    <w:rsid w:val="00733332"/>
    <w:rsid w:val="007674E9"/>
    <w:rsid w:val="00782F15"/>
    <w:rsid w:val="00783254"/>
    <w:rsid w:val="007972B4"/>
    <w:rsid w:val="007B7746"/>
    <w:rsid w:val="007C4B17"/>
    <w:rsid w:val="007F3ED1"/>
    <w:rsid w:val="007F5024"/>
    <w:rsid w:val="00815AF7"/>
    <w:rsid w:val="00817310"/>
    <w:rsid w:val="008209FD"/>
    <w:rsid w:val="00824889"/>
    <w:rsid w:val="00826486"/>
    <w:rsid w:val="00835EA5"/>
    <w:rsid w:val="008513F0"/>
    <w:rsid w:val="00862003"/>
    <w:rsid w:val="008820B0"/>
    <w:rsid w:val="00893785"/>
    <w:rsid w:val="008A1E29"/>
    <w:rsid w:val="008A231C"/>
    <w:rsid w:val="008B06A1"/>
    <w:rsid w:val="008B24DB"/>
    <w:rsid w:val="008B2BBE"/>
    <w:rsid w:val="008C2CCA"/>
    <w:rsid w:val="008D00F4"/>
    <w:rsid w:val="008D6921"/>
    <w:rsid w:val="00916B71"/>
    <w:rsid w:val="00922331"/>
    <w:rsid w:val="00935860"/>
    <w:rsid w:val="00937F2D"/>
    <w:rsid w:val="00943BB9"/>
    <w:rsid w:val="00950FF3"/>
    <w:rsid w:val="009664A5"/>
    <w:rsid w:val="00967254"/>
    <w:rsid w:val="00981912"/>
    <w:rsid w:val="00987D04"/>
    <w:rsid w:val="009B429C"/>
    <w:rsid w:val="009C1EBE"/>
    <w:rsid w:val="009D0F05"/>
    <w:rsid w:val="009F4395"/>
    <w:rsid w:val="009F7207"/>
    <w:rsid w:val="00A00C9B"/>
    <w:rsid w:val="00A01566"/>
    <w:rsid w:val="00A1375E"/>
    <w:rsid w:val="00A20781"/>
    <w:rsid w:val="00A276DC"/>
    <w:rsid w:val="00A3540C"/>
    <w:rsid w:val="00A37B1F"/>
    <w:rsid w:val="00A44085"/>
    <w:rsid w:val="00A502C2"/>
    <w:rsid w:val="00A50818"/>
    <w:rsid w:val="00A55ABE"/>
    <w:rsid w:val="00A63A9D"/>
    <w:rsid w:val="00A64A5B"/>
    <w:rsid w:val="00A73501"/>
    <w:rsid w:val="00A8114D"/>
    <w:rsid w:val="00A85F2B"/>
    <w:rsid w:val="00A920FB"/>
    <w:rsid w:val="00A94BAE"/>
    <w:rsid w:val="00AA54B8"/>
    <w:rsid w:val="00AB165C"/>
    <w:rsid w:val="00AD754E"/>
    <w:rsid w:val="00AE63F2"/>
    <w:rsid w:val="00AE65E9"/>
    <w:rsid w:val="00AF322B"/>
    <w:rsid w:val="00AF4EB5"/>
    <w:rsid w:val="00B301CD"/>
    <w:rsid w:val="00B46D63"/>
    <w:rsid w:val="00B518EF"/>
    <w:rsid w:val="00B73CEB"/>
    <w:rsid w:val="00B92528"/>
    <w:rsid w:val="00BA3D93"/>
    <w:rsid w:val="00BC2616"/>
    <w:rsid w:val="00BC2F6D"/>
    <w:rsid w:val="00BD1DA4"/>
    <w:rsid w:val="00BD6AFB"/>
    <w:rsid w:val="00BE3488"/>
    <w:rsid w:val="00BF4787"/>
    <w:rsid w:val="00BF6565"/>
    <w:rsid w:val="00BF6F88"/>
    <w:rsid w:val="00C01331"/>
    <w:rsid w:val="00C02F27"/>
    <w:rsid w:val="00C05272"/>
    <w:rsid w:val="00C359DB"/>
    <w:rsid w:val="00C5154C"/>
    <w:rsid w:val="00C53258"/>
    <w:rsid w:val="00C81BAA"/>
    <w:rsid w:val="00C85213"/>
    <w:rsid w:val="00C942BF"/>
    <w:rsid w:val="00CA140A"/>
    <w:rsid w:val="00CB107B"/>
    <w:rsid w:val="00CC2C21"/>
    <w:rsid w:val="00D024FB"/>
    <w:rsid w:val="00D1312B"/>
    <w:rsid w:val="00D25756"/>
    <w:rsid w:val="00D55804"/>
    <w:rsid w:val="00D62490"/>
    <w:rsid w:val="00D74D5A"/>
    <w:rsid w:val="00D75148"/>
    <w:rsid w:val="00D96B23"/>
    <w:rsid w:val="00DA464C"/>
    <w:rsid w:val="00DB0CBC"/>
    <w:rsid w:val="00DB321A"/>
    <w:rsid w:val="00DB37A9"/>
    <w:rsid w:val="00DB6ECC"/>
    <w:rsid w:val="00DC2063"/>
    <w:rsid w:val="00DC5CDF"/>
    <w:rsid w:val="00DC72EB"/>
    <w:rsid w:val="00DD13E0"/>
    <w:rsid w:val="00DE14D5"/>
    <w:rsid w:val="00DE3A3D"/>
    <w:rsid w:val="00DF071E"/>
    <w:rsid w:val="00E10051"/>
    <w:rsid w:val="00E2106E"/>
    <w:rsid w:val="00E40BC2"/>
    <w:rsid w:val="00E479C8"/>
    <w:rsid w:val="00E515A9"/>
    <w:rsid w:val="00E534FD"/>
    <w:rsid w:val="00E71A45"/>
    <w:rsid w:val="00E72253"/>
    <w:rsid w:val="00E80AED"/>
    <w:rsid w:val="00EA1E1C"/>
    <w:rsid w:val="00EA5540"/>
    <w:rsid w:val="00ED2C3A"/>
    <w:rsid w:val="00F03EB6"/>
    <w:rsid w:val="00F1398B"/>
    <w:rsid w:val="00F15D35"/>
    <w:rsid w:val="00F35EE0"/>
    <w:rsid w:val="00F53A7E"/>
    <w:rsid w:val="00F75B98"/>
    <w:rsid w:val="00F95BC5"/>
    <w:rsid w:val="00F973E3"/>
    <w:rsid w:val="00FA659E"/>
    <w:rsid w:val="00FB4361"/>
    <w:rsid w:val="00FC78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E5C81"/>
  <w15:chartTrackingRefBased/>
  <w15:docId w15:val="{5CED49C2-0CF5-4662-9E4B-1038B2AF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F2174"/>
    <w:pPr>
      <w:keepNext/>
      <w:pBdr>
        <w:bottom w:val="single" w:sz="8" w:space="2" w:color="auto"/>
      </w:pBdr>
      <w:spacing w:after="240"/>
      <w:outlineLvl w:val="0"/>
    </w:pPr>
    <w:rPr>
      <w:rFonts w:ascii="Arial" w:hAnsi="Arial"/>
      <w:b/>
      <w:bCs/>
      <w:caps/>
      <w:kern w:val="32"/>
      <w:sz w:val="32"/>
      <w:szCs w:val="28"/>
      <w:lang w:val="en" w:eastAsia="en-GB"/>
    </w:rPr>
  </w:style>
  <w:style w:type="paragraph" w:styleId="Heading3">
    <w:name w:val="heading 3"/>
    <w:basedOn w:val="Normal"/>
    <w:next w:val="Normal"/>
    <w:link w:val="Heading3Char"/>
    <w:autoRedefine/>
    <w:qFormat/>
    <w:rsid w:val="00FB4361"/>
    <w:pPr>
      <w:keepNext/>
      <w:spacing w:before="240" w:after="60"/>
      <w:outlineLvl w:val="2"/>
    </w:pPr>
    <w:rPr>
      <w:rFonts w:ascii="Arial" w:hAnsi="Arial" w:cs="Arial"/>
      <w:b/>
      <w:bCs/>
      <w:sz w:val="22"/>
      <w:szCs w:val="26"/>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5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733E"/>
    <w:pPr>
      <w:tabs>
        <w:tab w:val="center" w:pos="4320"/>
        <w:tab w:val="right" w:pos="8640"/>
      </w:tabs>
    </w:pPr>
  </w:style>
  <w:style w:type="paragraph" w:styleId="Footer">
    <w:name w:val="footer"/>
    <w:basedOn w:val="Normal"/>
    <w:rsid w:val="0021733E"/>
    <w:pPr>
      <w:tabs>
        <w:tab w:val="center" w:pos="4320"/>
        <w:tab w:val="right" w:pos="8640"/>
      </w:tabs>
    </w:pPr>
  </w:style>
  <w:style w:type="paragraph" w:customStyle="1" w:styleId="StyleJustifiedLinespacing15lines">
    <w:name w:val="Style Justified Line spacing:  1.5 lines"/>
    <w:basedOn w:val="Normal"/>
    <w:rsid w:val="00AD754E"/>
    <w:pPr>
      <w:numPr>
        <w:numId w:val="2"/>
      </w:numPr>
    </w:pPr>
  </w:style>
  <w:style w:type="character" w:styleId="PageNumber">
    <w:name w:val="page number"/>
    <w:basedOn w:val="DefaultParagraphFont"/>
    <w:rsid w:val="00AD754E"/>
  </w:style>
  <w:style w:type="paragraph" w:styleId="ListParagraph">
    <w:name w:val="List Paragraph"/>
    <w:basedOn w:val="Normal"/>
    <w:uiPriority w:val="34"/>
    <w:qFormat/>
    <w:rsid w:val="0038314D"/>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033B1B"/>
    <w:rPr>
      <w:rFonts w:ascii="Comic Sans MS" w:hAnsi="Comic Sans MS"/>
      <w:sz w:val="20"/>
      <w:szCs w:val="20"/>
      <w:lang w:eastAsia="en-GB"/>
    </w:rPr>
  </w:style>
  <w:style w:type="character" w:customStyle="1" w:styleId="BodyTextChar">
    <w:name w:val="Body Text Char"/>
    <w:link w:val="BodyText"/>
    <w:rsid w:val="00033B1B"/>
    <w:rPr>
      <w:rFonts w:ascii="Comic Sans MS" w:hAnsi="Comic Sans MS"/>
      <w:lang w:eastAsia="en-GB"/>
    </w:rPr>
  </w:style>
  <w:style w:type="paragraph" w:styleId="NoSpacing">
    <w:name w:val="No Spacing"/>
    <w:uiPriority w:val="1"/>
    <w:qFormat/>
    <w:rsid w:val="00FB4361"/>
    <w:rPr>
      <w:rFonts w:ascii="Arial" w:hAnsi="Arial"/>
      <w:sz w:val="22"/>
      <w:szCs w:val="24"/>
      <w:lang w:val="en" w:eastAsia="en-GB"/>
    </w:rPr>
  </w:style>
  <w:style w:type="character" w:customStyle="1" w:styleId="Heading3Char">
    <w:name w:val="Heading 3 Char"/>
    <w:link w:val="Heading3"/>
    <w:rsid w:val="00FB4361"/>
    <w:rPr>
      <w:rFonts w:ascii="Arial" w:hAnsi="Arial" w:cs="Arial"/>
      <w:b/>
      <w:bCs/>
      <w:sz w:val="22"/>
      <w:szCs w:val="26"/>
      <w:lang w:val="en-ZW"/>
    </w:rPr>
  </w:style>
  <w:style w:type="character" w:customStyle="1" w:styleId="Heading1Char">
    <w:name w:val="Heading 1 Char"/>
    <w:link w:val="Heading1"/>
    <w:rsid w:val="004F2174"/>
    <w:rPr>
      <w:rFonts w:ascii="Arial" w:hAnsi="Arial"/>
      <w:b/>
      <w:bCs/>
      <w:caps/>
      <w:kern w:val="32"/>
      <w:sz w:val="32"/>
      <w:szCs w:val="28"/>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4D790-5B7F-44DE-8B18-0DA36CC8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ROLE PROFILE</vt:lpstr>
    </vt:vector>
  </TitlesOfParts>
  <Company>FSC</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FSC</dc:creator>
  <cp:keywords/>
  <cp:lastModifiedBy>Sabelo Gqwetha</cp:lastModifiedBy>
  <cp:revision>2</cp:revision>
  <cp:lastPrinted>2026-07-09T07:59:00Z</cp:lastPrinted>
  <dcterms:created xsi:type="dcterms:W3CDTF">2026-07-09T07:59:00Z</dcterms:created>
  <dcterms:modified xsi:type="dcterms:W3CDTF">2026-07-09T07:59:00Z</dcterms:modified>
</cp:coreProperties>
</file>